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F655" w14:textId="5C9B0E61" w:rsidR="00EE3DCE" w:rsidRPr="003971B0" w:rsidRDefault="00D7078B" w:rsidP="00480361">
      <w:pPr>
        <w:jc w:val="right"/>
        <w:rPr>
          <w:rFonts w:ascii="Arial" w:hAnsi="Arial" w:cs="Arial"/>
          <w:sz w:val="20"/>
          <w:szCs w:val="20"/>
        </w:rPr>
      </w:pPr>
      <w:r w:rsidRPr="003971B0">
        <w:rPr>
          <w:rFonts w:ascii="Arial" w:hAnsi="Arial" w:cs="Arial"/>
          <w:sz w:val="20"/>
          <w:szCs w:val="20"/>
        </w:rPr>
        <w:t>Dato:</w:t>
      </w:r>
      <w:r w:rsidR="00480361" w:rsidRPr="003971B0">
        <w:rPr>
          <w:rFonts w:ascii="Arial" w:hAnsi="Arial" w:cs="Arial"/>
          <w:sz w:val="20"/>
          <w:szCs w:val="20"/>
        </w:rPr>
        <w:t xml:space="preserve"> </w:t>
      </w:r>
      <w:r w:rsidR="00222096" w:rsidRPr="003971B0">
        <w:rPr>
          <w:rFonts w:ascii="Arial" w:eastAsia="Calibri" w:hAnsi="Arial" w:cs="Arial"/>
          <w:b/>
          <w:bCs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ato"/>
            </w:textInput>
          </w:ffData>
        </w:fldChar>
      </w:r>
      <w:r w:rsidR="00222096" w:rsidRPr="003971B0">
        <w:rPr>
          <w:rFonts w:ascii="Arial" w:eastAsia="Calibri" w:hAnsi="Arial" w:cs="Arial"/>
          <w:b/>
          <w:bCs/>
          <w:noProof/>
          <w:sz w:val="20"/>
          <w:szCs w:val="20"/>
        </w:rPr>
        <w:instrText xml:space="preserve"> FORMTEXT </w:instrText>
      </w:r>
      <w:r w:rsidR="00222096" w:rsidRPr="003971B0">
        <w:rPr>
          <w:rFonts w:ascii="Arial" w:eastAsia="Calibri" w:hAnsi="Arial" w:cs="Arial"/>
          <w:b/>
          <w:bCs/>
          <w:noProof/>
          <w:sz w:val="20"/>
          <w:szCs w:val="20"/>
        </w:rPr>
      </w:r>
      <w:r w:rsidR="00222096" w:rsidRPr="003971B0">
        <w:rPr>
          <w:rFonts w:ascii="Arial" w:eastAsia="Calibri" w:hAnsi="Arial" w:cs="Arial"/>
          <w:b/>
          <w:bCs/>
          <w:noProof/>
          <w:sz w:val="20"/>
          <w:szCs w:val="20"/>
        </w:rPr>
        <w:fldChar w:fldCharType="separate"/>
      </w:r>
      <w:r w:rsidR="00222096" w:rsidRPr="003971B0">
        <w:rPr>
          <w:rFonts w:ascii="Arial" w:eastAsia="Calibri" w:hAnsi="Arial" w:cs="Arial"/>
          <w:b/>
          <w:bCs/>
          <w:noProof/>
          <w:sz w:val="20"/>
          <w:szCs w:val="20"/>
        </w:rPr>
        <w:t>Dato</w:t>
      </w:r>
      <w:r w:rsidR="00222096" w:rsidRPr="003971B0">
        <w:rPr>
          <w:rFonts w:ascii="Arial" w:eastAsia="Calibri" w:hAnsi="Arial" w:cs="Arial"/>
          <w:b/>
          <w:bCs/>
          <w:noProof/>
          <w:sz w:val="20"/>
          <w:szCs w:val="20"/>
        </w:rPr>
        <w:fldChar w:fldCharType="end"/>
      </w:r>
    </w:p>
    <w:p w14:paraId="7E74F656" w14:textId="74C69E67" w:rsidR="00D7078B" w:rsidRPr="003971B0" w:rsidRDefault="00D7078B" w:rsidP="00480361">
      <w:pPr>
        <w:jc w:val="right"/>
        <w:rPr>
          <w:rFonts w:ascii="Arial" w:hAnsi="Arial" w:cs="Arial"/>
          <w:sz w:val="20"/>
          <w:szCs w:val="20"/>
        </w:rPr>
      </w:pPr>
      <w:r w:rsidRPr="003971B0">
        <w:rPr>
          <w:rFonts w:ascii="Arial" w:hAnsi="Arial" w:cs="Arial"/>
          <w:sz w:val="20"/>
          <w:szCs w:val="20"/>
        </w:rPr>
        <w:t>Lejemåls nr.</w:t>
      </w:r>
      <w:r w:rsidR="00480361" w:rsidRPr="003971B0">
        <w:rPr>
          <w:rFonts w:ascii="Arial" w:hAnsi="Arial" w:cs="Arial"/>
          <w:b/>
          <w:sz w:val="20"/>
          <w:szCs w:val="20"/>
        </w:rPr>
        <w:t xml:space="preserve"> </w:t>
      </w:r>
      <w:r w:rsidR="00DA3A49" w:rsidRPr="003971B0">
        <w:rPr>
          <w:rFonts w:ascii="Arial" w:eastAsia="Calibri" w:hAnsi="Arial" w:cs="Arial"/>
          <w:b/>
          <w:bCs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r."/>
            </w:textInput>
          </w:ffData>
        </w:fldChar>
      </w:r>
      <w:r w:rsidR="00DA3A49" w:rsidRPr="003971B0">
        <w:rPr>
          <w:rFonts w:ascii="Arial" w:eastAsia="Calibri" w:hAnsi="Arial" w:cs="Arial"/>
          <w:b/>
          <w:bCs/>
          <w:noProof/>
          <w:sz w:val="20"/>
          <w:szCs w:val="20"/>
        </w:rPr>
        <w:instrText xml:space="preserve"> FORMTEXT </w:instrText>
      </w:r>
      <w:r w:rsidR="00DA3A49" w:rsidRPr="003971B0">
        <w:rPr>
          <w:rFonts w:ascii="Arial" w:eastAsia="Calibri" w:hAnsi="Arial" w:cs="Arial"/>
          <w:b/>
          <w:bCs/>
          <w:noProof/>
          <w:sz w:val="20"/>
          <w:szCs w:val="20"/>
        </w:rPr>
      </w:r>
      <w:r w:rsidR="00DA3A49" w:rsidRPr="003971B0">
        <w:rPr>
          <w:rFonts w:ascii="Arial" w:eastAsia="Calibri" w:hAnsi="Arial" w:cs="Arial"/>
          <w:b/>
          <w:bCs/>
          <w:noProof/>
          <w:sz w:val="20"/>
          <w:szCs w:val="20"/>
        </w:rPr>
        <w:fldChar w:fldCharType="separate"/>
      </w:r>
      <w:r w:rsidR="00DA3A49" w:rsidRPr="003971B0">
        <w:rPr>
          <w:rFonts w:ascii="Arial" w:eastAsia="Calibri" w:hAnsi="Arial" w:cs="Arial"/>
          <w:b/>
          <w:bCs/>
          <w:noProof/>
          <w:sz w:val="20"/>
          <w:szCs w:val="20"/>
        </w:rPr>
        <w:t>Nr.</w:t>
      </w:r>
      <w:r w:rsidR="00DA3A49" w:rsidRPr="003971B0">
        <w:rPr>
          <w:rFonts w:ascii="Arial" w:eastAsia="Calibri" w:hAnsi="Arial" w:cs="Arial"/>
          <w:b/>
          <w:bCs/>
          <w:noProof/>
          <w:sz w:val="20"/>
          <w:szCs w:val="20"/>
        </w:rPr>
        <w:fldChar w:fldCharType="end"/>
      </w:r>
    </w:p>
    <w:p w14:paraId="7E74F657" w14:textId="77777777" w:rsidR="00D7078B" w:rsidRPr="003971B0" w:rsidRDefault="00D7078B">
      <w:pPr>
        <w:rPr>
          <w:rFonts w:ascii="Arial" w:hAnsi="Arial" w:cs="Arial"/>
          <w:sz w:val="20"/>
          <w:szCs w:val="20"/>
        </w:rPr>
      </w:pPr>
    </w:p>
    <w:p w14:paraId="7E74F658" w14:textId="040634ED" w:rsidR="00D7078B" w:rsidRDefault="00D7078B">
      <w:pPr>
        <w:rPr>
          <w:rFonts w:ascii="Arial" w:hAnsi="Arial" w:cs="Arial"/>
          <w:sz w:val="20"/>
          <w:szCs w:val="20"/>
        </w:rPr>
      </w:pPr>
      <w:r w:rsidRPr="003971B0">
        <w:rPr>
          <w:rFonts w:ascii="Arial" w:hAnsi="Arial" w:cs="Arial"/>
          <w:sz w:val="20"/>
          <w:szCs w:val="20"/>
        </w:rPr>
        <w:t xml:space="preserve">Bilag </w:t>
      </w:r>
      <w:r w:rsidR="691B4F59" w:rsidRPr="003971B0">
        <w:rPr>
          <w:rFonts w:ascii="Arial" w:eastAsia="Times New Roman" w:hAnsi="Arial" w:cs="Arial"/>
          <w:color w:val="000000" w:themeColor="text1"/>
          <w:sz w:val="20"/>
          <w:szCs w:val="20"/>
        </w:rPr>
        <w:t>7</w:t>
      </w:r>
      <w:r w:rsidRPr="003971B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3971B0">
        <w:rPr>
          <w:rFonts w:ascii="Arial" w:hAnsi="Arial" w:cs="Arial"/>
          <w:sz w:val="20"/>
          <w:szCs w:val="20"/>
        </w:rPr>
        <w:t xml:space="preserve">til lejekontrakt af </w:t>
      </w:r>
      <w:r w:rsidR="00F67C8B" w:rsidRPr="003971B0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>
              <w:default w:val="Dato"/>
            </w:textInput>
          </w:ffData>
        </w:fldChar>
      </w:r>
      <w:r w:rsidR="00F67C8B" w:rsidRPr="003971B0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F67C8B" w:rsidRPr="003971B0">
        <w:rPr>
          <w:rFonts w:ascii="Arial" w:eastAsia="Calibri" w:hAnsi="Arial" w:cs="Arial"/>
          <w:b/>
          <w:sz w:val="20"/>
          <w:szCs w:val="20"/>
        </w:rPr>
      </w:r>
      <w:r w:rsidR="00F67C8B" w:rsidRPr="003971B0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F67C8B" w:rsidRPr="003971B0">
        <w:rPr>
          <w:rFonts w:ascii="Arial" w:eastAsia="Calibri" w:hAnsi="Arial" w:cs="Arial"/>
          <w:b/>
          <w:noProof/>
          <w:sz w:val="20"/>
          <w:szCs w:val="20"/>
        </w:rPr>
        <w:t>Dato</w:t>
      </w:r>
      <w:r w:rsidR="00F67C8B" w:rsidRPr="003971B0">
        <w:rPr>
          <w:rFonts w:ascii="Arial" w:eastAsia="Calibri" w:hAnsi="Arial" w:cs="Arial"/>
          <w:b/>
          <w:sz w:val="20"/>
          <w:szCs w:val="20"/>
        </w:rPr>
        <w:fldChar w:fldCharType="end"/>
      </w:r>
      <w:r w:rsidR="00066665">
        <w:rPr>
          <w:rFonts w:ascii="Arial" w:hAnsi="Arial" w:cs="Arial"/>
          <w:sz w:val="20"/>
          <w:szCs w:val="20"/>
        </w:rPr>
        <w:t xml:space="preserve"> me</w:t>
      </w:r>
      <w:r w:rsidRPr="003971B0">
        <w:rPr>
          <w:rFonts w:ascii="Arial" w:hAnsi="Arial" w:cs="Arial"/>
          <w:sz w:val="20"/>
          <w:szCs w:val="20"/>
        </w:rPr>
        <w:t xml:space="preserve">llem </w:t>
      </w:r>
      <w:r w:rsidR="00AF178E" w:rsidRPr="003971B0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vn"/>
            </w:textInput>
          </w:ffData>
        </w:fldChar>
      </w:r>
      <w:r w:rsidR="00AF178E" w:rsidRPr="003971B0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AF178E" w:rsidRPr="003971B0">
        <w:rPr>
          <w:rFonts w:ascii="Arial" w:eastAsia="Calibri" w:hAnsi="Arial" w:cs="Arial"/>
          <w:b/>
          <w:sz w:val="20"/>
          <w:szCs w:val="20"/>
        </w:rPr>
      </w:r>
      <w:r w:rsidR="00AF178E" w:rsidRPr="003971B0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AF178E" w:rsidRPr="003971B0">
        <w:rPr>
          <w:rFonts w:ascii="Arial" w:eastAsia="Calibri" w:hAnsi="Arial" w:cs="Arial"/>
          <w:b/>
          <w:noProof/>
          <w:sz w:val="20"/>
          <w:szCs w:val="20"/>
        </w:rPr>
        <w:t>Navn</w:t>
      </w:r>
      <w:r w:rsidR="00AF178E" w:rsidRPr="003971B0">
        <w:rPr>
          <w:rFonts w:ascii="Arial" w:eastAsia="Calibri" w:hAnsi="Arial" w:cs="Arial"/>
          <w:b/>
          <w:sz w:val="20"/>
          <w:szCs w:val="20"/>
        </w:rPr>
        <w:fldChar w:fldCharType="end"/>
      </w:r>
      <w:r w:rsidR="00066665">
        <w:rPr>
          <w:rFonts w:ascii="Arial" w:hAnsi="Arial" w:cs="Arial"/>
          <w:sz w:val="20"/>
          <w:szCs w:val="20"/>
        </w:rPr>
        <w:t xml:space="preserve"> o</w:t>
      </w:r>
      <w:r w:rsidRPr="003971B0">
        <w:rPr>
          <w:rFonts w:ascii="Arial" w:hAnsi="Arial" w:cs="Arial"/>
          <w:sz w:val="20"/>
          <w:szCs w:val="20"/>
        </w:rPr>
        <w:t xml:space="preserve">g </w:t>
      </w:r>
      <w:r w:rsidR="00AF178E" w:rsidRPr="003971B0">
        <w:rPr>
          <w:rFonts w:ascii="Arial" w:eastAsia="Calibri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vn"/>
            </w:textInput>
          </w:ffData>
        </w:fldChar>
      </w:r>
      <w:r w:rsidR="00AF178E" w:rsidRPr="003971B0">
        <w:rPr>
          <w:rFonts w:ascii="Arial" w:eastAsia="Calibri" w:hAnsi="Arial" w:cs="Arial"/>
          <w:b/>
          <w:sz w:val="20"/>
          <w:szCs w:val="20"/>
        </w:rPr>
        <w:instrText xml:space="preserve"> FORMTEXT </w:instrText>
      </w:r>
      <w:r w:rsidR="00AF178E" w:rsidRPr="003971B0">
        <w:rPr>
          <w:rFonts w:ascii="Arial" w:eastAsia="Calibri" w:hAnsi="Arial" w:cs="Arial"/>
          <w:b/>
          <w:sz w:val="20"/>
          <w:szCs w:val="20"/>
        </w:rPr>
      </w:r>
      <w:r w:rsidR="00AF178E" w:rsidRPr="003971B0">
        <w:rPr>
          <w:rFonts w:ascii="Arial" w:eastAsia="Calibri" w:hAnsi="Arial" w:cs="Arial"/>
          <w:b/>
          <w:sz w:val="20"/>
          <w:szCs w:val="20"/>
        </w:rPr>
        <w:fldChar w:fldCharType="separate"/>
      </w:r>
      <w:r w:rsidR="00AF178E" w:rsidRPr="003971B0">
        <w:rPr>
          <w:rFonts w:ascii="Arial" w:eastAsia="Calibri" w:hAnsi="Arial" w:cs="Arial"/>
          <w:b/>
          <w:noProof/>
          <w:sz w:val="20"/>
          <w:szCs w:val="20"/>
        </w:rPr>
        <w:t>Navn</w:t>
      </w:r>
      <w:r w:rsidR="00AF178E" w:rsidRPr="003971B0">
        <w:rPr>
          <w:rFonts w:ascii="Arial" w:eastAsia="Calibri" w:hAnsi="Arial" w:cs="Arial"/>
          <w:b/>
          <w:sz w:val="20"/>
          <w:szCs w:val="20"/>
        </w:rPr>
        <w:fldChar w:fldCharType="end"/>
      </w:r>
      <w:r w:rsidRPr="003971B0">
        <w:rPr>
          <w:rFonts w:ascii="Arial" w:hAnsi="Arial" w:cs="Arial"/>
          <w:sz w:val="20"/>
          <w:szCs w:val="20"/>
        </w:rPr>
        <w:t>.</w:t>
      </w:r>
    </w:p>
    <w:p w14:paraId="259ADA0F" w14:textId="77777777" w:rsidR="00066665" w:rsidRPr="003971B0" w:rsidRDefault="00066665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66665" w14:paraId="0C5DC0B8" w14:textId="77777777" w:rsidTr="00C56AC8">
        <w:trPr>
          <w:trHeight w:val="1761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20A245D5" w14:textId="67F1FC60" w:rsidR="00066665" w:rsidRPr="00066665" w:rsidRDefault="00066665" w:rsidP="00C56AC8">
            <w:pPr>
              <w:spacing w:before="240" w:after="160" w:line="259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66665">
              <w:rPr>
                <w:rFonts w:ascii="Arial" w:hAnsi="Arial" w:cs="Arial"/>
                <w:b/>
                <w:sz w:val="40"/>
                <w:szCs w:val="40"/>
              </w:rPr>
              <w:t xml:space="preserve">Specifikation af ydelser, der ifølge lejekontraktens </w:t>
            </w:r>
            <w:r w:rsidR="00C56093">
              <w:rPr>
                <w:rFonts w:ascii="Arial" w:hAnsi="Arial" w:cs="Arial"/>
                <w:b/>
                <w:sz w:val="40"/>
                <w:szCs w:val="40"/>
              </w:rPr>
              <w:t>pkt.</w:t>
            </w:r>
            <w:r w:rsidRPr="00066665">
              <w:rPr>
                <w:rFonts w:ascii="Arial" w:hAnsi="Arial" w:cs="Arial"/>
                <w:b/>
                <w:sz w:val="40"/>
                <w:szCs w:val="40"/>
              </w:rPr>
              <w:t xml:space="preserve"> 7 og 8 skal betales </w:t>
            </w:r>
            <w:r>
              <w:rPr>
                <w:rFonts w:ascii="Arial" w:hAnsi="Arial" w:cs="Arial"/>
                <w:b/>
                <w:sz w:val="40"/>
                <w:szCs w:val="40"/>
              </w:rPr>
              <w:br/>
            </w:r>
            <w:r w:rsidRPr="00066665">
              <w:rPr>
                <w:rFonts w:ascii="Arial" w:hAnsi="Arial" w:cs="Arial"/>
                <w:b/>
                <w:sz w:val="40"/>
                <w:szCs w:val="40"/>
              </w:rPr>
              <w:t>ud over lejen</w:t>
            </w:r>
          </w:p>
        </w:tc>
      </w:tr>
    </w:tbl>
    <w:p w14:paraId="7E74F659" w14:textId="77777777" w:rsidR="00D7078B" w:rsidRPr="003971B0" w:rsidRDefault="00D7078B">
      <w:pPr>
        <w:rPr>
          <w:rFonts w:ascii="Arial" w:hAnsi="Arial" w:cs="Arial"/>
          <w:sz w:val="24"/>
          <w:szCs w:val="24"/>
        </w:rPr>
      </w:pPr>
    </w:p>
    <w:p w14:paraId="7E74F65B" w14:textId="250F4531" w:rsidR="00D7078B" w:rsidRPr="003971B0" w:rsidRDefault="00D7078B" w:rsidP="008F1635">
      <w:pPr>
        <w:spacing w:line="276" w:lineRule="auto"/>
        <w:rPr>
          <w:rFonts w:ascii="Arial" w:hAnsi="Arial" w:cs="Arial"/>
          <w:sz w:val="20"/>
          <w:szCs w:val="20"/>
        </w:rPr>
      </w:pPr>
      <w:r w:rsidRPr="003971B0">
        <w:rPr>
          <w:rFonts w:ascii="Arial" w:hAnsi="Arial" w:cs="Arial"/>
          <w:sz w:val="20"/>
          <w:szCs w:val="20"/>
        </w:rPr>
        <w:t xml:space="preserve">De nedenfor anførte beløb er angivet efter </w:t>
      </w:r>
      <w:r w:rsidR="007A4FDE" w:rsidRPr="003971B0">
        <w:rPr>
          <w:rFonts w:ascii="Arial" w:hAnsi="Arial" w:cs="Arial"/>
          <w:sz w:val="20"/>
          <w:szCs w:val="20"/>
        </w:rPr>
        <w:t>U</w:t>
      </w:r>
      <w:r w:rsidRPr="003971B0">
        <w:rPr>
          <w:rFonts w:ascii="Arial" w:hAnsi="Arial" w:cs="Arial"/>
          <w:sz w:val="20"/>
          <w:szCs w:val="20"/>
        </w:rPr>
        <w:t>dlejers for tiden bedste skøn. I forbrugs- og ejendomsregnskab medtages de fulde faktiske udgifter, uanset om disse måtte blive større eller mindre end skønnet. Der tages forbehold for udgifter og udgiftsarter, der ikke kendes ved kontraktindgåelsen.</w:t>
      </w:r>
    </w:p>
    <w:p w14:paraId="2D755A05" w14:textId="1A206176" w:rsidR="5B0FD43B" w:rsidRDefault="00506DE7" w:rsidP="006F3144">
      <w:pPr>
        <w:spacing w:line="276" w:lineRule="auto"/>
        <w:rPr>
          <w:rFonts w:ascii="Arial" w:hAnsi="Arial" w:cs="Arial"/>
          <w:sz w:val="20"/>
          <w:szCs w:val="20"/>
        </w:rPr>
      </w:pPr>
      <w:r w:rsidRPr="003971B0">
        <w:rPr>
          <w:rFonts w:ascii="Arial" w:hAnsi="Arial" w:cs="Arial"/>
          <w:sz w:val="20"/>
          <w:szCs w:val="20"/>
        </w:rPr>
        <w:t>Lejer er blevet gjort særlig opmærksom på lejekontrakten</w:t>
      </w:r>
      <w:r w:rsidR="000D6B4C" w:rsidRPr="003971B0">
        <w:rPr>
          <w:rFonts w:ascii="Arial" w:hAnsi="Arial" w:cs="Arial"/>
          <w:sz w:val="20"/>
          <w:szCs w:val="20"/>
        </w:rPr>
        <w:t>s</w:t>
      </w:r>
      <w:r w:rsidRPr="003971B0">
        <w:rPr>
          <w:rFonts w:ascii="Arial" w:hAnsi="Arial" w:cs="Arial"/>
          <w:sz w:val="20"/>
          <w:szCs w:val="20"/>
        </w:rPr>
        <w:t xml:space="preserve"> pkt.</w:t>
      </w:r>
      <w:r w:rsidR="00897E0C" w:rsidRPr="003971B0">
        <w:rPr>
          <w:rFonts w:ascii="Arial" w:hAnsi="Arial" w:cs="Arial"/>
          <w:sz w:val="20"/>
          <w:szCs w:val="20"/>
        </w:rPr>
        <w:t xml:space="preserve"> 8.3.1 og</w:t>
      </w:r>
      <w:r w:rsidR="000D6B4C" w:rsidRPr="003971B0">
        <w:rPr>
          <w:rFonts w:ascii="Arial" w:hAnsi="Arial" w:cs="Arial"/>
          <w:sz w:val="20"/>
          <w:szCs w:val="20"/>
        </w:rPr>
        <w:t xml:space="preserve"> </w:t>
      </w:r>
      <w:r w:rsidRPr="003971B0">
        <w:rPr>
          <w:rFonts w:ascii="Arial" w:hAnsi="Arial" w:cs="Arial"/>
          <w:sz w:val="20"/>
          <w:szCs w:val="20"/>
        </w:rPr>
        <w:t xml:space="preserve">11.4 vedrørende efterreguleringer af grundskyld og dækningsafgift. </w:t>
      </w:r>
    </w:p>
    <w:p w14:paraId="4628318F" w14:textId="77777777" w:rsidR="006F3144" w:rsidRPr="003971B0" w:rsidRDefault="006F3144" w:rsidP="006F3144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516"/>
        <w:gridCol w:w="2224"/>
        <w:gridCol w:w="516"/>
      </w:tblGrid>
      <w:tr w:rsidR="00C56AC8" w:rsidRPr="003971B0" w14:paraId="5764D8A5" w14:textId="77777777" w:rsidTr="00B30F0F">
        <w:trPr>
          <w:trHeight w:val="893"/>
        </w:trPr>
        <w:tc>
          <w:tcPr>
            <w:tcW w:w="3823" w:type="dxa"/>
            <w:vAlign w:val="center"/>
          </w:tcPr>
          <w:p w14:paraId="5E5E7DAB" w14:textId="07E0D3D5" w:rsidR="00C56AC8" w:rsidRPr="003971B0" w:rsidRDefault="00C56AC8" w:rsidP="008F163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Forbrugsudgifter, </w:t>
            </w:r>
          </w:p>
          <w:p w14:paraId="6A0297F0" w14:textId="780506B2" w:rsidR="00C56AC8" w:rsidRPr="003971B0" w:rsidRDefault="00C56AC8" w:rsidP="008F163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jf. kontraktens </w:t>
            </w:r>
            <w:r w:rsidR="006868D2">
              <w:rPr>
                <w:rFonts w:ascii="Arial" w:hAnsi="Arial" w:cs="Arial"/>
                <w:b/>
                <w:bCs/>
                <w:sz w:val="20"/>
                <w:szCs w:val="20"/>
              </w:rPr>
              <w:t>pkt.</w:t>
            </w:r>
            <w:r w:rsidRPr="00397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  <w:vAlign w:val="center"/>
          </w:tcPr>
          <w:p w14:paraId="249E6EA4" w14:textId="33169FFE" w:rsidR="00C56AC8" w:rsidRPr="003971B0" w:rsidRDefault="00C56AC8" w:rsidP="008F163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Skønnet samlet udgift for perioden </w:t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06524C" w:rsidRPr="003971B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0652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971B0">
              <w:rPr>
                <w:rFonts w:ascii="Arial" w:hAnsi="Arial" w:cs="Arial"/>
                <w:b/>
                <w:bCs/>
                <w:sz w:val="20"/>
                <w:szCs w:val="20"/>
              </w:rPr>
              <w:t>inkl. moms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vAlign w:val="center"/>
          </w:tcPr>
          <w:p w14:paraId="3901A311" w14:textId="7E56587F" w:rsidR="00C56AC8" w:rsidRPr="003971B0" w:rsidRDefault="00C56AC8" w:rsidP="008F163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Lejemålets andel heraf for perioden </w:t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06524C" w:rsidRPr="003971B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FC1385" w:rsidRPr="003971B0" w14:paraId="1D6A15F0" w14:textId="77777777" w:rsidTr="0099119E">
        <w:trPr>
          <w:trHeight w:val="300"/>
        </w:trPr>
        <w:tc>
          <w:tcPr>
            <w:tcW w:w="3823" w:type="dxa"/>
          </w:tcPr>
          <w:p w14:paraId="087A9C39" w14:textId="195B55D3" w:rsidR="00FC1385" w:rsidRPr="003971B0" w:rsidRDefault="00FC1385" w:rsidP="00FC13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Brændselsudgift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43AF0F02" w14:textId="69C48678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0" w:name="Tekst1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AE486C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AE486C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AE486C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AE486C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AE486C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1B23FE71" w14:textId="6023F914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  <w:vAlign w:val="bottom"/>
          </w:tcPr>
          <w:p w14:paraId="4947E7F6" w14:textId="20E1781A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" w:name="Tekst1b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AE486C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AE486C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AE486C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AE486C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AE486C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06B5D856" w14:textId="1F01D21E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FC1385" w:rsidRPr="003971B0" w14:paraId="55D17F77" w14:textId="77777777" w:rsidTr="0099119E">
        <w:trPr>
          <w:trHeight w:val="300"/>
        </w:trPr>
        <w:tc>
          <w:tcPr>
            <w:tcW w:w="3823" w:type="dxa"/>
          </w:tcPr>
          <w:p w14:paraId="5EDB6144" w14:textId="74F763DD" w:rsidR="00FC1385" w:rsidRPr="003971B0" w:rsidRDefault="00FC1385" w:rsidP="00FC13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Elforbrug til varme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271E417C" w14:textId="039FB207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" w:name="Tekst2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447B20D4" w14:textId="5DD0AE71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  <w:vAlign w:val="bottom"/>
          </w:tcPr>
          <w:p w14:paraId="3507D279" w14:textId="22FD1BD2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2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" w:name="Tekst2b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1B91374A" w14:textId="6BB485DC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FC1385" w:rsidRPr="003971B0" w14:paraId="109DBEDF" w14:textId="77777777" w:rsidTr="0099119E">
        <w:trPr>
          <w:trHeight w:val="300"/>
        </w:trPr>
        <w:tc>
          <w:tcPr>
            <w:tcW w:w="3823" w:type="dxa"/>
          </w:tcPr>
          <w:p w14:paraId="7DB97B4E" w14:textId="26C90B1F" w:rsidR="00FC1385" w:rsidRPr="003971B0" w:rsidRDefault="00FC1385" w:rsidP="00FC13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Elforbrug til køling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441ABE39" w14:textId="17639397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Tekst3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657E45C7" w14:textId="5E4030DB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  <w:vAlign w:val="bottom"/>
          </w:tcPr>
          <w:p w14:paraId="3C52CF71" w14:textId="2022D357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3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Tekst3b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5332AB3F" w14:textId="7712FC67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FC1385" w:rsidRPr="003971B0" w14:paraId="6733ACFD" w14:textId="77777777" w:rsidTr="0099119E">
        <w:trPr>
          <w:trHeight w:val="300"/>
        </w:trPr>
        <w:tc>
          <w:tcPr>
            <w:tcW w:w="3823" w:type="dxa"/>
          </w:tcPr>
          <w:p w14:paraId="5514E86F" w14:textId="36240253" w:rsidR="00FC1385" w:rsidRPr="003971B0" w:rsidRDefault="00FC1385" w:rsidP="00FC13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Elforbrug til klimaanlæg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6C8442DA" w14:textId="4AC92016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Tekst4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1A79EA5B" w14:textId="3276B97A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  <w:vAlign w:val="bottom"/>
          </w:tcPr>
          <w:p w14:paraId="55D8D580" w14:textId="7B06DA1D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4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Tekst4b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2912ED94" w14:textId="624025CC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FC1385" w:rsidRPr="003971B0" w14:paraId="1563E1C7" w14:textId="77777777" w:rsidTr="0099119E">
        <w:trPr>
          <w:trHeight w:val="300"/>
        </w:trPr>
        <w:tc>
          <w:tcPr>
            <w:tcW w:w="3823" w:type="dxa"/>
          </w:tcPr>
          <w:p w14:paraId="52498DA9" w14:textId="23E0F9F7" w:rsidR="00FC1385" w:rsidRPr="003971B0" w:rsidRDefault="00FC1385" w:rsidP="00FC13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Øvrige miljøafgifter for varme, køling eller klimaanlæg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22960EC3" w14:textId="3DA29091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Tekst5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4CFECD8B" w14:textId="07C079DB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  <w:vAlign w:val="bottom"/>
          </w:tcPr>
          <w:p w14:paraId="27120455" w14:textId="592A4878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5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" w:name="Tekst5b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41A212BF" w14:textId="34648A73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FC1385" w:rsidRPr="003971B0" w14:paraId="10C7A162" w14:textId="77777777" w:rsidTr="0099119E">
        <w:trPr>
          <w:trHeight w:val="300"/>
        </w:trPr>
        <w:tc>
          <w:tcPr>
            <w:tcW w:w="3823" w:type="dxa"/>
          </w:tcPr>
          <w:p w14:paraId="091FCC91" w14:textId="48DD8D6E" w:rsidR="00FC1385" w:rsidRPr="003971B0" w:rsidRDefault="00FC1385" w:rsidP="00FC13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Skorstensfejning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5D17B9AE" w14:textId="497F7E1A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" w:name="Tekst6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7D2807D5" w14:textId="3CE052A5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  <w:vAlign w:val="bottom"/>
          </w:tcPr>
          <w:p w14:paraId="16F94273" w14:textId="4C2F0667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6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Tekst6b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602A1235" w14:textId="1ED83B2A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FC1385" w:rsidRPr="003971B0" w14:paraId="3A9355DF" w14:textId="77777777" w:rsidTr="0099119E">
        <w:trPr>
          <w:trHeight w:val="300"/>
        </w:trPr>
        <w:tc>
          <w:tcPr>
            <w:tcW w:w="3823" w:type="dxa"/>
          </w:tcPr>
          <w:p w14:paraId="327FC5A1" w14:textId="27676EC2" w:rsidR="00FC1385" w:rsidRPr="003971B0" w:rsidRDefault="00FC1385" w:rsidP="00FC13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Kontrol, eftersyn, vedligeholdelse og reparation af varmeanlæg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5C56E09B" w14:textId="3D7827A7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Tekst7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52BB7971" w14:textId="2385D20E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  <w:vAlign w:val="bottom"/>
          </w:tcPr>
          <w:p w14:paraId="483C5A12" w14:textId="6F9E9388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7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Tekst7b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612ACCBF" w14:textId="051C27FB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FC1385" w:rsidRPr="003971B0" w14:paraId="18D264DC" w14:textId="77777777" w:rsidTr="0099119E">
        <w:trPr>
          <w:trHeight w:val="300"/>
        </w:trPr>
        <w:tc>
          <w:tcPr>
            <w:tcW w:w="3823" w:type="dxa"/>
          </w:tcPr>
          <w:p w14:paraId="25A21821" w14:textId="26B31114" w:rsidR="00FC1385" w:rsidRPr="003971B0" w:rsidRDefault="00FC1385" w:rsidP="00FC13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Kontrol, eftersyn, vedligeholdelse og reparation af ventilationsanlæg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6402762B" w14:textId="5D89CB2D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Tekst8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FA5319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379E5D9C" w14:textId="5A078A7F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  <w:vAlign w:val="bottom"/>
          </w:tcPr>
          <w:p w14:paraId="164FAED0" w14:textId="3433B081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8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Tekst8b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62F97137" w14:textId="6833DCE7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FC1385" w:rsidRPr="003971B0" w14:paraId="65FE70F9" w14:textId="77777777" w:rsidTr="0099119E">
        <w:trPr>
          <w:trHeight w:val="300"/>
        </w:trPr>
        <w:tc>
          <w:tcPr>
            <w:tcW w:w="3823" w:type="dxa"/>
          </w:tcPr>
          <w:p w14:paraId="7BBBDC10" w14:textId="5719D1FA" w:rsidR="00FC1385" w:rsidRPr="003971B0" w:rsidRDefault="00FC1385" w:rsidP="00FC13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Kontrol, eftersyn, vedligeholdelse og reparation af klimaanlæg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624AAB9E" w14:textId="667CFF39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Tekst9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40D2F26B" w14:textId="4A0FA348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  <w:vAlign w:val="bottom"/>
          </w:tcPr>
          <w:p w14:paraId="32D8C757" w14:textId="0F644C88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9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Tekst9b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5FEC09AE" w14:textId="413215FC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FC1385" w:rsidRPr="003971B0" w14:paraId="518C1932" w14:textId="77777777" w:rsidTr="0099119E">
        <w:trPr>
          <w:trHeight w:val="300"/>
        </w:trPr>
        <w:tc>
          <w:tcPr>
            <w:tcW w:w="3823" w:type="dxa"/>
          </w:tcPr>
          <w:p w14:paraId="54567B9C" w14:textId="3907E4DE" w:rsidR="00FC1385" w:rsidRPr="003971B0" w:rsidRDefault="00FC1385" w:rsidP="00FC13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Henlæggelse til fornyelse af varmeanlæg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2A0A101B" w14:textId="5B3F8CAE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0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Tekst10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4A052657" w14:textId="547DAF30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  <w:vAlign w:val="bottom"/>
          </w:tcPr>
          <w:p w14:paraId="58FEE69C" w14:textId="141FFB27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0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Tekst10b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69D3D6E0" w14:textId="1E7B091A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FC1385" w:rsidRPr="003971B0" w14:paraId="1EDE267E" w14:textId="77777777" w:rsidTr="0099119E">
        <w:trPr>
          <w:trHeight w:val="300"/>
        </w:trPr>
        <w:tc>
          <w:tcPr>
            <w:tcW w:w="3823" w:type="dxa"/>
          </w:tcPr>
          <w:p w14:paraId="360CDB1E" w14:textId="77DCC098" w:rsidR="00FC1385" w:rsidRPr="003971B0" w:rsidRDefault="00FC1385" w:rsidP="00FC13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Vandforbrug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4CB3DBD3" w14:textId="14EDB615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Tekst11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3CC69846" w14:textId="663F47C7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  <w:vAlign w:val="bottom"/>
          </w:tcPr>
          <w:p w14:paraId="16CAEA09" w14:textId="7BAEC073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1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Tekst11b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0F757EB0" w14:textId="4AA97D31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FC1385" w:rsidRPr="003971B0" w14:paraId="373DB475" w14:textId="77777777" w:rsidTr="0099119E">
        <w:trPr>
          <w:trHeight w:val="300"/>
        </w:trPr>
        <w:tc>
          <w:tcPr>
            <w:tcW w:w="3823" w:type="dxa"/>
          </w:tcPr>
          <w:p w14:paraId="6600E1A8" w14:textId="5FB33638" w:rsidR="00FC1385" w:rsidRPr="003971B0" w:rsidRDefault="00FC1385" w:rsidP="00FC13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Vandafgift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1C0B59E5" w14:textId="0B8DA2C9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Tekst12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6C73D4B2" w14:textId="738D9DB7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  <w:vAlign w:val="bottom"/>
          </w:tcPr>
          <w:p w14:paraId="6356DF88" w14:textId="1CF4526B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2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Tekst12b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07B850FC" w14:textId="5F48B6BD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FC1385" w:rsidRPr="003971B0" w14:paraId="1CE8DA83" w14:textId="77777777" w:rsidTr="0099119E">
        <w:trPr>
          <w:trHeight w:val="300"/>
        </w:trPr>
        <w:tc>
          <w:tcPr>
            <w:tcW w:w="3823" w:type="dxa"/>
          </w:tcPr>
          <w:p w14:paraId="33FBF35A" w14:textId="24BFD59E" w:rsidR="00FC1385" w:rsidRPr="003971B0" w:rsidRDefault="00FC1385" w:rsidP="00FC13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Vandaflednings- og kloakafgift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48439BBA" w14:textId="57B42173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Tekst13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35BDE1B9" w14:textId="6064E766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  <w:vAlign w:val="bottom"/>
          </w:tcPr>
          <w:p w14:paraId="265A08FC" w14:textId="24D2FB33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3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Tekst13b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2BF90E25" w14:textId="2C8A8A13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FC1385" w:rsidRPr="003971B0" w14:paraId="53083670" w14:textId="77777777" w:rsidTr="0099119E">
        <w:trPr>
          <w:trHeight w:val="300"/>
        </w:trPr>
        <w:tc>
          <w:tcPr>
            <w:tcW w:w="3823" w:type="dxa"/>
          </w:tcPr>
          <w:p w14:paraId="08DC35F0" w14:textId="65CD5A72" w:rsidR="00FC1385" w:rsidRPr="003971B0" w:rsidRDefault="00FC1385" w:rsidP="00FC13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Øvrige miljøafgifter for vand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53E8CFB0" w14:textId="5B4BE6B7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Tekst14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62EFB3BB" w14:textId="78D20722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  <w:vAlign w:val="bottom"/>
          </w:tcPr>
          <w:p w14:paraId="6D80E5FA" w14:textId="46FC065F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4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7" w:name="Tekst14b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002F99B0" w14:textId="47039CFD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FC1385" w:rsidRPr="003971B0" w14:paraId="6C6F5642" w14:textId="77777777" w:rsidTr="0099119E">
        <w:trPr>
          <w:trHeight w:val="300"/>
        </w:trPr>
        <w:tc>
          <w:tcPr>
            <w:tcW w:w="3823" w:type="dxa"/>
          </w:tcPr>
          <w:p w14:paraId="569A84A5" w14:textId="6458EA42" w:rsidR="00FC1385" w:rsidRPr="003971B0" w:rsidRDefault="00FC1385" w:rsidP="00FC13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Henlæggelse til fornyelse af ventilationsanlæg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213B56EB" w14:textId="36E1E2F0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Tekst15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050EB3A3" w14:textId="55740B96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  <w:vAlign w:val="bottom"/>
          </w:tcPr>
          <w:p w14:paraId="36F2DBA1" w14:textId="56D7B0C3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5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Tekst15b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6B0297AC" w14:textId="2E637866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FC1385" w:rsidRPr="003971B0" w14:paraId="38AB53FE" w14:textId="77777777" w:rsidTr="0099119E">
        <w:trPr>
          <w:trHeight w:val="300"/>
        </w:trPr>
        <w:tc>
          <w:tcPr>
            <w:tcW w:w="3823" w:type="dxa"/>
          </w:tcPr>
          <w:p w14:paraId="152F849F" w14:textId="7DEBA9BC" w:rsidR="00FC1385" w:rsidRPr="003971B0" w:rsidRDefault="00FC1385" w:rsidP="00FC13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lastRenderedPageBreak/>
              <w:t>Henlæggelse til fornyelse af klimaanlæg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40CE36E6" w14:textId="61F3E202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Tekst16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6A65FB9F" w14:textId="016A5FCE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  <w:vAlign w:val="bottom"/>
          </w:tcPr>
          <w:p w14:paraId="3ECF24EF" w14:textId="5BF3FE9A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6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Tekst16b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43A3F0B8" w14:textId="7540C6C1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FC1385" w:rsidRPr="003971B0" w14:paraId="659C20DD" w14:textId="77777777" w:rsidTr="0099119E">
        <w:trPr>
          <w:trHeight w:val="300"/>
        </w:trPr>
        <w:tc>
          <w:tcPr>
            <w:tcW w:w="3823" w:type="dxa"/>
          </w:tcPr>
          <w:p w14:paraId="75775876" w14:textId="3F747E41" w:rsidR="00FC1385" w:rsidRPr="003971B0" w:rsidRDefault="00FC1385" w:rsidP="00FC13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Administration, 2 pct. af forbrugsudgifter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7D411AA7" w14:textId="757EC3B7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Tekst17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701ECEE2" w14:textId="4AFE2E48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  <w:vAlign w:val="bottom"/>
          </w:tcPr>
          <w:p w14:paraId="32DA28F0" w14:textId="25264BC7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7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Tekst17b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158F8AFA" w14:textId="5399D9BE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FC1385" w:rsidRPr="003971B0" w14:paraId="7B5EC9D7" w14:textId="77777777" w:rsidTr="0099119E">
        <w:trPr>
          <w:trHeight w:val="300"/>
        </w:trPr>
        <w:tc>
          <w:tcPr>
            <w:tcW w:w="3823" w:type="dxa"/>
          </w:tcPr>
          <w:p w14:paraId="5DB8D908" w14:textId="5EADA1C4" w:rsidR="00FC1385" w:rsidRPr="003971B0" w:rsidRDefault="00FC1385" w:rsidP="00FC13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Udarbejdelse af forbrugsregnskab, herunder måleraflæsning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46FCBEBA" w14:textId="66C924EE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4" w:name="Tekst18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518F1589" w14:textId="3DEF5D58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  <w:vAlign w:val="bottom"/>
          </w:tcPr>
          <w:p w14:paraId="7685CF3F" w14:textId="035ADD0B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8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5" w:name="Tekst18b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47843A01" w14:textId="090C695B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FC1385" w:rsidRPr="003971B0" w14:paraId="09296869" w14:textId="77777777" w:rsidTr="0099119E">
        <w:trPr>
          <w:trHeight w:val="300"/>
        </w:trPr>
        <w:tc>
          <w:tcPr>
            <w:tcW w:w="3823" w:type="dxa"/>
          </w:tcPr>
          <w:p w14:paraId="1B1CE0D9" w14:textId="77777777" w:rsidR="00FC1385" w:rsidRPr="003971B0" w:rsidRDefault="00FC1385" w:rsidP="00FC13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3A14FA7B" w14:textId="530D5124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9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6" w:name="Tekst19"/>
            <w:r w:rsidRPr="00AE520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hAnsi="Arial" w:cs="Arial"/>
                <w:bCs/>
                <w:sz w:val="20"/>
                <w:szCs w:val="20"/>
              </w:rPr>
            </w:r>
            <w:r w:rsidRPr="00AE52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41BA2" w:rsidRPr="00AE520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24D30A84" w14:textId="757E022D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  <w:vAlign w:val="bottom"/>
          </w:tcPr>
          <w:p w14:paraId="102A8935" w14:textId="1E126B2D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kst19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7" w:name="Tekst19b"/>
            <w:r w:rsidRPr="00AE520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hAnsi="Arial" w:cs="Arial"/>
                <w:bCs/>
                <w:sz w:val="20"/>
                <w:szCs w:val="20"/>
              </w:rPr>
            </w:r>
            <w:r w:rsidRPr="00AE52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41BA2" w:rsidRPr="00AE520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41BA2" w:rsidRPr="00AE520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305BEBF2" w14:textId="21455514" w:rsidR="00FC1385" w:rsidRPr="00AE5200" w:rsidRDefault="00AE486C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FC1385" w:rsidRPr="003971B0" w14:paraId="42987CED" w14:textId="77777777" w:rsidTr="0099119E">
        <w:trPr>
          <w:trHeight w:val="300"/>
        </w:trPr>
        <w:tc>
          <w:tcPr>
            <w:tcW w:w="3823" w:type="dxa"/>
          </w:tcPr>
          <w:p w14:paraId="6517AD12" w14:textId="77777777" w:rsidR="00FC1385" w:rsidRPr="003971B0" w:rsidRDefault="00FC1385" w:rsidP="00FC13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57C4CBB4" w14:textId="023D2CD8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5A1A9E7F" w14:textId="77777777" w:rsidR="00FC1385" w:rsidRPr="00AE5200" w:rsidRDefault="00FC1385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right w:val="nil"/>
            </w:tcBorders>
            <w:vAlign w:val="bottom"/>
          </w:tcPr>
          <w:p w14:paraId="2566624A" w14:textId="7FEDFBCF" w:rsidR="00FC1385" w:rsidRPr="00AE5200" w:rsidRDefault="00FC1385" w:rsidP="00FC1385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5733A5B2" w14:textId="77777777" w:rsidR="00FC1385" w:rsidRPr="00AE5200" w:rsidRDefault="00FC1385" w:rsidP="00FC138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385" w:rsidRPr="003971B0" w14:paraId="3BC6BF4B" w14:textId="77777777" w:rsidTr="0099119E">
        <w:trPr>
          <w:trHeight w:val="300"/>
        </w:trPr>
        <w:tc>
          <w:tcPr>
            <w:tcW w:w="3823" w:type="dxa"/>
          </w:tcPr>
          <w:p w14:paraId="450099AD" w14:textId="70A0A86D" w:rsidR="00FC1385" w:rsidRPr="003971B0" w:rsidRDefault="00FC1385" w:rsidP="00FC13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1B0">
              <w:rPr>
                <w:rFonts w:ascii="Arial" w:hAnsi="Arial" w:cs="Arial"/>
                <w:b/>
                <w:bCs/>
                <w:sz w:val="20"/>
                <w:szCs w:val="20"/>
              </w:rPr>
              <w:t>I alt</w:t>
            </w:r>
          </w:p>
        </w:tc>
        <w:tc>
          <w:tcPr>
            <w:tcW w:w="2126" w:type="dxa"/>
            <w:tcBorders>
              <w:right w:val="nil"/>
            </w:tcBorders>
            <w:vAlign w:val="bottom"/>
          </w:tcPr>
          <w:p w14:paraId="2AE66F45" w14:textId="72CE0BB9" w:rsidR="00FC1385" w:rsidRPr="003971B0" w:rsidRDefault="00FC1385" w:rsidP="00FC138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kst1+Tekst2+Tekst3+Tekst4+Tekst5+Tekst6+Tekst7+Tekst8+Tekst9+Tekst10+Tekst11+Tekst12+Tekst13+Tekst14+Tekst15+Tekst16+Tekst17+Tekst18+Tekst19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=Tekst1+Tekst2+Tekst3+Tekst4+Tekst5+Tekst6+Tekst7+Tekst8+Tekst9+Tekst10+Tekst11+Tekst12+Tekst13+Tekst14+Tekst15+Tekst16+Tekst17+Tekst18+Tekst19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E486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E486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0,00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5738F236" w14:textId="0000A01C" w:rsidR="00FC1385" w:rsidRPr="003971B0" w:rsidRDefault="00AE486C" w:rsidP="00FC13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  <w:vAlign w:val="bottom"/>
          </w:tcPr>
          <w:p w14:paraId="69478049" w14:textId="4B6AEE6F" w:rsidR="00FC1385" w:rsidRPr="003971B0" w:rsidRDefault="00FC1385" w:rsidP="00FC138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kst1b+Tekst2b+Tekst3b+Tekst4b+Tekst5b+Tekst6b+Tekst7b+Tekst8b+Tekst9b+Tekst10b+Tekst11b+Tekst12b+Tekst13b+Tekst14b+Tekst15b+Tekst16b+Tekst17b+Tekst18b+Tekst19b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=Tekst1b+Tekst2b+Tekst3b+Tekst4b+Tekst5b+Tekst6b+Tekst7b+Tekst8b+Tekst9b+Tekst10b+Tekst11b+Tekst12b+Tekst13b+Tekst14b+Tekst15b+Tekst16b+Tekst17b+Tekst18b+Tekst19b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E486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>0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E486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0,00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tcBorders>
              <w:left w:val="nil"/>
            </w:tcBorders>
            <w:vAlign w:val="bottom"/>
          </w:tcPr>
          <w:p w14:paraId="4E51012A" w14:textId="4B17E9A1" w:rsidR="00FC1385" w:rsidRPr="003971B0" w:rsidRDefault="00AE486C" w:rsidP="00FC138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kr.</w:t>
            </w:r>
          </w:p>
        </w:tc>
      </w:tr>
    </w:tbl>
    <w:p w14:paraId="0F652FBA" w14:textId="735E6333" w:rsidR="5B0FD43B" w:rsidRPr="003971B0" w:rsidRDefault="5B0FD43B" w:rsidP="5B0FD43B">
      <w:pPr>
        <w:rPr>
          <w:rFonts w:ascii="Arial" w:hAnsi="Arial" w:cs="Arial"/>
          <w:sz w:val="20"/>
          <w:szCs w:val="20"/>
        </w:rPr>
      </w:pPr>
    </w:p>
    <w:p w14:paraId="44B51DBF" w14:textId="1406DF90" w:rsidR="5B0FD43B" w:rsidRPr="003971B0" w:rsidRDefault="5B0FD43B" w:rsidP="5B0FD43B">
      <w:pPr>
        <w:rPr>
          <w:rFonts w:ascii="Arial" w:hAnsi="Arial" w:cs="Arial"/>
          <w:sz w:val="20"/>
          <w:szCs w:val="20"/>
        </w:rPr>
      </w:pPr>
    </w:p>
    <w:p w14:paraId="67741320" w14:textId="6716B6AF" w:rsidR="5B0FD43B" w:rsidRPr="003971B0" w:rsidRDefault="5B0FD43B" w:rsidP="5B0FD43B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516"/>
        <w:gridCol w:w="2224"/>
        <w:gridCol w:w="516"/>
      </w:tblGrid>
      <w:tr w:rsidR="00C56AC8" w:rsidRPr="003971B0" w14:paraId="10BA1770" w14:textId="77777777" w:rsidTr="00B30F0F">
        <w:trPr>
          <w:trHeight w:val="942"/>
        </w:trPr>
        <w:tc>
          <w:tcPr>
            <w:tcW w:w="3823" w:type="dxa"/>
          </w:tcPr>
          <w:p w14:paraId="137D6D62" w14:textId="54963365" w:rsidR="00C56AC8" w:rsidRPr="003971B0" w:rsidRDefault="00C56AC8" w:rsidP="008F163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Ejendomsregnskab, </w:t>
            </w:r>
          </w:p>
          <w:p w14:paraId="1E046DA0" w14:textId="1FAC2635" w:rsidR="00C56AC8" w:rsidRPr="003971B0" w:rsidRDefault="00C56AC8" w:rsidP="008F163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jf. kontraktens </w:t>
            </w:r>
            <w:r w:rsidR="006868D2">
              <w:rPr>
                <w:rFonts w:ascii="Arial" w:hAnsi="Arial" w:cs="Arial"/>
                <w:b/>
                <w:bCs/>
                <w:sz w:val="20"/>
                <w:szCs w:val="20"/>
              </w:rPr>
              <w:t>pkt.</w:t>
            </w:r>
            <w:r w:rsidRPr="00397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2642" w:type="dxa"/>
            <w:gridSpan w:val="2"/>
            <w:tcBorders>
              <w:bottom w:val="single" w:sz="4" w:space="0" w:color="auto"/>
            </w:tcBorders>
          </w:tcPr>
          <w:p w14:paraId="05CD5B8D" w14:textId="7E26706D" w:rsidR="00C56AC8" w:rsidRPr="003971B0" w:rsidRDefault="00C56AC8" w:rsidP="008F163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Skønnet samlet udgift for perioden </w:t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971B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0652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</w:t>
            </w:r>
            <w:r w:rsidRPr="003971B0">
              <w:rPr>
                <w:rFonts w:ascii="Arial" w:hAnsi="Arial" w:cs="Arial"/>
                <w:b/>
                <w:bCs/>
                <w:sz w:val="20"/>
                <w:szCs w:val="20"/>
              </w:rPr>
              <w:t>nkl. moms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14:paraId="3A78EFE4" w14:textId="14DC1794" w:rsidR="00C56AC8" w:rsidRPr="003971B0" w:rsidRDefault="00C56AC8" w:rsidP="008F163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1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Lejemålets andel heraf for perioden </w:t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06524C" w:rsidRPr="003971B0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652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F1635" w:rsidRPr="003971B0" w14:paraId="54FDD87D" w14:textId="77777777" w:rsidTr="00B30F0F">
        <w:trPr>
          <w:trHeight w:val="300"/>
        </w:trPr>
        <w:tc>
          <w:tcPr>
            <w:tcW w:w="3823" w:type="dxa"/>
          </w:tcPr>
          <w:p w14:paraId="2430510D" w14:textId="6AF8932F" w:rsidR="008F1635" w:rsidRPr="003971B0" w:rsidRDefault="008F1635" w:rsidP="008F16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Grundskyld</w:t>
            </w:r>
          </w:p>
        </w:tc>
        <w:tc>
          <w:tcPr>
            <w:tcW w:w="2126" w:type="dxa"/>
            <w:tcBorders>
              <w:right w:val="nil"/>
            </w:tcBorders>
          </w:tcPr>
          <w:p w14:paraId="20DB2F2F" w14:textId="0B5EA3A0" w:rsidR="008F1635" w:rsidRPr="00AE5200" w:rsidRDefault="00737B2A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8" w:name="Tekst1c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16" w:type="dxa"/>
            <w:tcBorders>
              <w:left w:val="nil"/>
            </w:tcBorders>
          </w:tcPr>
          <w:p w14:paraId="595CD486" w14:textId="6A1E57C9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</w:tcPr>
          <w:p w14:paraId="04876BE9" w14:textId="030DDCF5" w:rsidR="008F1635" w:rsidRPr="00AE5200" w:rsidRDefault="007E5313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9" w:name="Tekst1d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516" w:type="dxa"/>
            <w:tcBorders>
              <w:left w:val="nil"/>
            </w:tcBorders>
          </w:tcPr>
          <w:p w14:paraId="3B7D2881" w14:textId="00AEF6A9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8F1635" w:rsidRPr="003971B0" w14:paraId="30B0C9D8" w14:textId="77777777" w:rsidTr="00B30F0F">
        <w:trPr>
          <w:trHeight w:val="300"/>
        </w:trPr>
        <w:tc>
          <w:tcPr>
            <w:tcW w:w="3823" w:type="dxa"/>
          </w:tcPr>
          <w:p w14:paraId="12A2A2D2" w14:textId="3056DFA2" w:rsidR="008F1635" w:rsidRPr="003971B0" w:rsidRDefault="008F1635" w:rsidP="008F16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Dækningsafgifter</w:t>
            </w:r>
          </w:p>
        </w:tc>
        <w:tc>
          <w:tcPr>
            <w:tcW w:w="2126" w:type="dxa"/>
            <w:tcBorders>
              <w:right w:val="nil"/>
            </w:tcBorders>
          </w:tcPr>
          <w:p w14:paraId="19A6151F" w14:textId="584EFB47" w:rsidR="008F1635" w:rsidRPr="00AE5200" w:rsidRDefault="00737B2A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2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0" w:name="Tekst2c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16" w:type="dxa"/>
            <w:tcBorders>
              <w:left w:val="nil"/>
            </w:tcBorders>
          </w:tcPr>
          <w:p w14:paraId="78E1A076" w14:textId="5B1659BC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</w:tcPr>
          <w:p w14:paraId="0022CEBC" w14:textId="67DBB431" w:rsidR="008F1635" w:rsidRPr="00AE5200" w:rsidRDefault="007E5313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2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1" w:name="Tekst2d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16" w:type="dxa"/>
            <w:tcBorders>
              <w:left w:val="nil"/>
            </w:tcBorders>
          </w:tcPr>
          <w:p w14:paraId="7399D87F" w14:textId="7FC149F9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8F1635" w:rsidRPr="003971B0" w14:paraId="3333AE60" w14:textId="77777777" w:rsidTr="00B30F0F">
        <w:trPr>
          <w:trHeight w:val="300"/>
        </w:trPr>
        <w:tc>
          <w:tcPr>
            <w:tcW w:w="3823" w:type="dxa"/>
          </w:tcPr>
          <w:p w14:paraId="0D7C8619" w14:textId="5262DA69" w:rsidR="008F1635" w:rsidRPr="003971B0" w:rsidRDefault="008F1635" w:rsidP="008F16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Energi- og miljøafgifter</w:t>
            </w:r>
          </w:p>
        </w:tc>
        <w:tc>
          <w:tcPr>
            <w:tcW w:w="2126" w:type="dxa"/>
            <w:tcBorders>
              <w:right w:val="nil"/>
            </w:tcBorders>
          </w:tcPr>
          <w:p w14:paraId="43CC49A0" w14:textId="40B2873D" w:rsidR="008F1635" w:rsidRPr="00AE5200" w:rsidRDefault="00737B2A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3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2" w:name="Tekst3c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516" w:type="dxa"/>
            <w:tcBorders>
              <w:left w:val="nil"/>
            </w:tcBorders>
          </w:tcPr>
          <w:p w14:paraId="2E5218CE" w14:textId="6AC9BF2D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</w:tcPr>
          <w:p w14:paraId="5FCF52A8" w14:textId="7A013F34" w:rsidR="008F1635" w:rsidRPr="00AE5200" w:rsidRDefault="007E5313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3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3" w:name="Tekst3d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16" w:type="dxa"/>
            <w:tcBorders>
              <w:left w:val="nil"/>
            </w:tcBorders>
          </w:tcPr>
          <w:p w14:paraId="465248DB" w14:textId="25A7CCB3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8F1635" w:rsidRPr="003971B0" w14:paraId="43752CDD" w14:textId="77777777" w:rsidTr="00B30F0F">
        <w:trPr>
          <w:trHeight w:val="300"/>
        </w:trPr>
        <w:tc>
          <w:tcPr>
            <w:tcW w:w="3823" w:type="dxa"/>
          </w:tcPr>
          <w:p w14:paraId="4BD6967E" w14:textId="27B93083" w:rsidR="008F1635" w:rsidRPr="003971B0" w:rsidRDefault="008F1635" w:rsidP="008F16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Renovationsbidrag</w:t>
            </w:r>
          </w:p>
        </w:tc>
        <w:tc>
          <w:tcPr>
            <w:tcW w:w="2126" w:type="dxa"/>
            <w:tcBorders>
              <w:right w:val="nil"/>
            </w:tcBorders>
          </w:tcPr>
          <w:p w14:paraId="243C0C51" w14:textId="387DF323" w:rsidR="008F1635" w:rsidRPr="00AE5200" w:rsidRDefault="00737B2A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4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4" w:name="Tekst4c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516" w:type="dxa"/>
            <w:tcBorders>
              <w:left w:val="nil"/>
            </w:tcBorders>
          </w:tcPr>
          <w:p w14:paraId="381E6C8C" w14:textId="00F0F00B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</w:tcPr>
          <w:p w14:paraId="6DA1670D" w14:textId="6E98FCA3" w:rsidR="008F1635" w:rsidRPr="00AE5200" w:rsidRDefault="007E5313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4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5" w:name="Tekst4d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516" w:type="dxa"/>
            <w:tcBorders>
              <w:left w:val="nil"/>
            </w:tcBorders>
          </w:tcPr>
          <w:p w14:paraId="2FD7C454" w14:textId="3D35AC29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8F1635" w:rsidRPr="003971B0" w14:paraId="069190CE" w14:textId="77777777" w:rsidTr="00B30F0F">
        <w:trPr>
          <w:trHeight w:val="300"/>
        </w:trPr>
        <w:tc>
          <w:tcPr>
            <w:tcW w:w="3823" w:type="dxa"/>
          </w:tcPr>
          <w:p w14:paraId="54E06F91" w14:textId="1A7FE3B2" w:rsidR="008F1635" w:rsidRPr="003971B0" w:rsidRDefault="008F1635" w:rsidP="008F16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Vejbidrag</w:t>
            </w:r>
          </w:p>
        </w:tc>
        <w:tc>
          <w:tcPr>
            <w:tcW w:w="2126" w:type="dxa"/>
            <w:tcBorders>
              <w:right w:val="nil"/>
            </w:tcBorders>
          </w:tcPr>
          <w:p w14:paraId="443B8DED" w14:textId="35BC0CF5" w:rsidR="008F1635" w:rsidRPr="00AE5200" w:rsidRDefault="00737B2A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5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6" w:name="Tekst5c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516" w:type="dxa"/>
            <w:tcBorders>
              <w:left w:val="nil"/>
            </w:tcBorders>
          </w:tcPr>
          <w:p w14:paraId="015FF7E8" w14:textId="430EF08F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</w:tcPr>
          <w:p w14:paraId="3B78967F" w14:textId="3B6D38C3" w:rsidR="008F1635" w:rsidRPr="00AE5200" w:rsidRDefault="007E5313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5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7" w:name="Tekst5d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516" w:type="dxa"/>
            <w:tcBorders>
              <w:left w:val="nil"/>
            </w:tcBorders>
          </w:tcPr>
          <w:p w14:paraId="79233DFB" w14:textId="4B698E2D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8F1635" w:rsidRPr="003971B0" w14:paraId="3D3459FA" w14:textId="77777777" w:rsidTr="00B30F0F">
        <w:trPr>
          <w:trHeight w:val="300"/>
        </w:trPr>
        <w:tc>
          <w:tcPr>
            <w:tcW w:w="3823" w:type="dxa"/>
          </w:tcPr>
          <w:p w14:paraId="783E52D5" w14:textId="710B4EAD" w:rsidR="008F1635" w:rsidRPr="003971B0" w:rsidRDefault="008F1635" w:rsidP="008F16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Forsikringspræmier</w:t>
            </w:r>
          </w:p>
        </w:tc>
        <w:tc>
          <w:tcPr>
            <w:tcW w:w="2126" w:type="dxa"/>
            <w:tcBorders>
              <w:right w:val="nil"/>
            </w:tcBorders>
          </w:tcPr>
          <w:p w14:paraId="7323A14E" w14:textId="42FF3317" w:rsidR="008F1635" w:rsidRPr="00AE5200" w:rsidRDefault="00737B2A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6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8" w:name="Tekst6c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516" w:type="dxa"/>
            <w:tcBorders>
              <w:left w:val="nil"/>
            </w:tcBorders>
          </w:tcPr>
          <w:p w14:paraId="0DBD3153" w14:textId="6E1FC8A0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</w:tcPr>
          <w:p w14:paraId="5B8F77C6" w14:textId="6BCC249E" w:rsidR="008F1635" w:rsidRPr="00AE5200" w:rsidRDefault="007E5313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6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9" w:name="Tekst6d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516" w:type="dxa"/>
            <w:tcBorders>
              <w:left w:val="nil"/>
            </w:tcBorders>
          </w:tcPr>
          <w:p w14:paraId="436C27C6" w14:textId="198E0A49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8F1635" w:rsidRPr="003971B0" w14:paraId="6F9FA154" w14:textId="77777777" w:rsidTr="00B30F0F">
        <w:trPr>
          <w:trHeight w:val="300"/>
        </w:trPr>
        <w:tc>
          <w:tcPr>
            <w:tcW w:w="3823" w:type="dxa"/>
          </w:tcPr>
          <w:p w14:paraId="104DC125" w14:textId="1B54F73C" w:rsidR="008F1635" w:rsidRPr="003971B0" w:rsidRDefault="008F1635" w:rsidP="008F16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Elforbrug til belysning af Ejendommens fællesarealer og adgangsveje</w:t>
            </w:r>
          </w:p>
        </w:tc>
        <w:tc>
          <w:tcPr>
            <w:tcW w:w="2126" w:type="dxa"/>
            <w:tcBorders>
              <w:right w:val="nil"/>
            </w:tcBorders>
          </w:tcPr>
          <w:p w14:paraId="4DCB354F" w14:textId="38347024" w:rsidR="008F1635" w:rsidRPr="00AE5200" w:rsidRDefault="00737B2A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7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0" w:name="Tekst7c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516" w:type="dxa"/>
            <w:tcBorders>
              <w:left w:val="nil"/>
            </w:tcBorders>
          </w:tcPr>
          <w:p w14:paraId="31D1A192" w14:textId="57E9048F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</w:tcPr>
          <w:p w14:paraId="431661AB" w14:textId="61B9B261" w:rsidR="008F1635" w:rsidRPr="00AE5200" w:rsidRDefault="007E5313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7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1" w:name="Tekst7d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516" w:type="dxa"/>
            <w:tcBorders>
              <w:left w:val="nil"/>
            </w:tcBorders>
          </w:tcPr>
          <w:p w14:paraId="7788C39F" w14:textId="18FF6FD0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8F1635" w:rsidRPr="003971B0" w14:paraId="662F4727" w14:textId="77777777" w:rsidTr="00B30F0F">
        <w:trPr>
          <w:trHeight w:val="300"/>
        </w:trPr>
        <w:tc>
          <w:tcPr>
            <w:tcW w:w="3823" w:type="dxa"/>
          </w:tcPr>
          <w:p w14:paraId="48C2B7FB" w14:textId="02CDCA6D" w:rsidR="008F1635" w:rsidRPr="003971B0" w:rsidRDefault="008F1635" w:rsidP="008F16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Elforbrug til drift af tekniske anlæg, herunder elevatorer mv. inkl. miljøafgifter</w:t>
            </w:r>
          </w:p>
        </w:tc>
        <w:tc>
          <w:tcPr>
            <w:tcW w:w="2126" w:type="dxa"/>
            <w:tcBorders>
              <w:right w:val="nil"/>
            </w:tcBorders>
          </w:tcPr>
          <w:p w14:paraId="65EB974F" w14:textId="7D6928F7" w:rsidR="008F1635" w:rsidRPr="00AE5200" w:rsidRDefault="00737B2A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8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2" w:name="Tekst8c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16" w:type="dxa"/>
            <w:tcBorders>
              <w:left w:val="nil"/>
            </w:tcBorders>
          </w:tcPr>
          <w:p w14:paraId="2F68E531" w14:textId="068A996D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</w:tcPr>
          <w:p w14:paraId="5EA8D5E7" w14:textId="00DFE87F" w:rsidR="008F1635" w:rsidRPr="00AE5200" w:rsidRDefault="007E5313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8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3" w:name="Tekst8d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516" w:type="dxa"/>
            <w:tcBorders>
              <w:left w:val="nil"/>
            </w:tcBorders>
          </w:tcPr>
          <w:p w14:paraId="75248C10" w14:textId="5FD31AEB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8F1635" w:rsidRPr="003971B0" w14:paraId="550FE680" w14:textId="77777777" w:rsidTr="00B30F0F">
        <w:trPr>
          <w:trHeight w:val="300"/>
        </w:trPr>
        <w:tc>
          <w:tcPr>
            <w:tcW w:w="3823" w:type="dxa"/>
          </w:tcPr>
          <w:p w14:paraId="5F0EE92C" w14:textId="60A5BE61" w:rsidR="008F1635" w:rsidRPr="003971B0" w:rsidRDefault="008F1635" w:rsidP="008F16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Renholdelse af grundarealer og udendørsarealer og udendørsanlæg, herunder rengøring, beskæring, græsslåning, ukrudtsbekæmpelse, snerydning (herunder smeltemidler) af beplantning, græsplæner, fortove, torvepladser og p-pladser</w:t>
            </w:r>
          </w:p>
        </w:tc>
        <w:tc>
          <w:tcPr>
            <w:tcW w:w="2126" w:type="dxa"/>
            <w:tcBorders>
              <w:right w:val="nil"/>
            </w:tcBorders>
          </w:tcPr>
          <w:p w14:paraId="7110968F" w14:textId="2A892B83" w:rsidR="008F1635" w:rsidRPr="00AE5200" w:rsidRDefault="00737B2A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9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4" w:name="Tekst9c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516" w:type="dxa"/>
            <w:tcBorders>
              <w:left w:val="nil"/>
            </w:tcBorders>
          </w:tcPr>
          <w:p w14:paraId="0B655953" w14:textId="1E5B19C1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</w:tcPr>
          <w:p w14:paraId="7E050E4C" w14:textId="530F2F3D" w:rsidR="008F1635" w:rsidRPr="00AE5200" w:rsidRDefault="007E5313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9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5" w:name="Tekst9d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516" w:type="dxa"/>
            <w:tcBorders>
              <w:left w:val="nil"/>
            </w:tcBorders>
          </w:tcPr>
          <w:p w14:paraId="1C4029A5" w14:textId="64B55814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8F1635" w:rsidRPr="003971B0" w14:paraId="62DAD22A" w14:textId="77777777" w:rsidTr="00B30F0F">
        <w:trPr>
          <w:trHeight w:val="300"/>
        </w:trPr>
        <w:tc>
          <w:tcPr>
            <w:tcW w:w="3823" w:type="dxa"/>
          </w:tcPr>
          <w:p w14:paraId="6577FA03" w14:textId="59FBB360" w:rsidR="008F1635" w:rsidRPr="003971B0" w:rsidRDefault="008F1635" w:rsidP="008F16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Graffitibekæmpelse</w:t>
            </w:r>
          </w:p>
        </w:tc>
        <w:tc>
          <w:tcPr>
            <w:tcW w:w="2126" w:type="dxa"/>
            <w:tcBorders>
              <w:right w:val="nil"/>
            </w:tcBorders>
          </w:tcPr>
          <w:p w14:paraId="1457FB58" w14:textId="324A8F81" w:rsidR="008F1635" w:rsidRPr="00AE5200" w:rsidRDefault="00737B2A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0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6" w:name="Tekst10c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516" w:type="dxa"/>
            <w:tcBorders>
              <w:left w:val="nil"/>
            </w:tcBorders>
          </w:tcPr>
          <w:p w14:paraId="641BAC95" w14:textId="67FAF81D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</w:tcPr>
          <w:p w14:paraId="3F14EFBF" w14:textId="08B1C967" w:rsidR="008F1635" w:rsidRPr="00AE5200" w:rsidRDefault="007E5313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0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7" w:name="Tekst10d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516" w:type="dxa"/>
            <w:tcBorders>
              <w:left w:val="nil"/>
            </w:tcBorders>
          </w:tcPr>
          <w:p w14:paraId="7594C635" w14:textId="7723E5EB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8F1635" w:rsidRPr="003971B0" w14:paraId="422D534A" w14:textId="77777777" w:rsidTr="00B30F0F">
        <w:trPr>
          <w:trHeight w:val="300"/>
        </w:trPr>
        <w:tc>
          <w:tcPr>
            <w:tcW w:w="3823" w:type="dxa"/>
          </w:tcPr>
          <w:p w14:paraId="6618819B" w14:textId="3FDDACF5" w:rsidR="008F1635" w:rsidRPr="003971B0" w:rsidRDefault="008F1635" w:rsidP="008F16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Vedligeholdelse af fællesarealer i bygningen, herunder maling, hvidtning og tapetsering af fællesarealer</w:t>
            </w:r>
          </w:p>
        </w:tc>
        <w:tc>
          <w:tcPr>
            <w:tcW w:w="2126" w:type="dxa"/>
            <w:tcBorders>
              <w:right w:val="nil"/>
            </w:tcBorders>
          </w:tcPr>
          <w:p w14:paraId="0A6BE8BE" w14:textId="2F4B8287" w:rsidR="008F1635" w:rsidRPr="00AE5200" w:rsidRDefault="00737B2A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1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8" w:name="Tekst11c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516" w:type="dxa"/>
            <w:tcBorders>
              <w:left w:val="nil"/>
            </w:tcBorders>
          </w:tcPr>
          <w:p w14:paraId="61140533" w14:textId="07C07BCB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</w:tcPr>
          <w:p w14:paraId="6425CBCD" w14:textId="7631D402" w:rsidR="008F1635" w:rsidRPr="00AE5200" w:rsidRDefault="007E5313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1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9" w:name="Tekst11d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7E63A2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516" w:type="dxa"/>
            <w:tcBorders>
              <w:left w:val="nil"/>
            </w:tcBorders>
          </w:tcPr>
          <w:p w14:paraId="1C068114" w14:textId="5800FE97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8F1635" w:rsidRPr="003971B0" w14:paraId="29B2DA43" w14:textId="77777777" w:rsidTr="00B30F0F">
        <w:trPr>
          <w:trHeight w:val="300"/>
        </w:trPr>
        <w:tc>
          <w:tcPr>
            <w:tcW w:w="3823" w:type="dxa"/>
          </w:tcPr>
          <w:p w14:paraId="7D7DEB0B" w14:textId="698BD5F0" w:rsidR="008F1635" w:rsidRPr="003971B0" w:rsidRDefault="008F1635" w:rsidP="008F16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Vedligeholdelse af fællesanlæg, herunder elinstallationer, gasinstallationer, VVS, kloak, pumpebrønde, elevatorer, eskalatorer, døre og porte (samt varmeanlæg, køleanlæg mv., hvis der ikke udarbejdes et selvstændigt forbrugsregnskab, som indeholder dette)</w:t>
            </w:r>
          </w:p>
        </w:tc>
        <w:tc>
          <w:tcPr>
            <w:tcW w:w="2126" w:type="dxa"/>
            <w:tcBorders>
              <w:right w:val="nil"/>
            </w:tcBorders>
          </w:tcPr>
          <w:p w14:paraId="6FC8D09A" w14:textId="30357548" w:rsidR="008F1635" w:rsidRPr="00AE5200" w:rsidRDefault="00737B2A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2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0" w:name="Tekst12c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516" w:type="dxa"/>
            <w:tcBorders>
              <w:left w:val="nil"/>
            </w:tcBorders>
          </w:tcPr>
          <w:p w14:paraId="60472C9D" w14:textId="14A4999C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</w:tcPr>
          <w:p w14:paraId="00DF7BAA" w14:textId="0C4D6C2F" w:rsidR="008F1635" w:rsidRPr="00AE5200" w:rsidRDefault="007E5313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2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1" w:name="Tekst12d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516" w:type="dxa"/>
            <w:tcBorders>
              <w:left w:val="nil"/>
            </w:tcBorders>
          </w:tcPr>
          <w:p w14:paraId="614C0BB8" w14:textId="361A08AA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8F1635" w:rsidRPr="003971B0" w14:paraId="32008126" w14:textId="77777777" w:rsidTr="00B30F0F">
        <w:trPr>
          <w:trHeight w:val="300"/>
        </w:trPr>
        <w:tc>
          <w:tcPr>
            <w:tcW w:w="3823" w:type="dxa"/>
          </w:tcPr>
          <w:p w14:paraId="56B876DF" w14:textId="02BCF9EB" w:rsidR="008F1635" w:rsidRPr="003971B0" w:rsidRDefault="008F1635" w:rsidP="008F16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 xml:space="preserve">Vedligeholdelse af grundarealer og udendørsanlæg, herunder vedligeholdelse af beplantning, </w:t>
            </w:r>
            <w:r w:rsidRPr="003971B0">
              <w:rPr>
                <w:rFonts w:ascii="Arial" w:hAnsi="Arial" w:cs="Arial"/>
                <w:sz w:val="20"/>
                <w:szCs w:val="20"/>
              </w:rPr>
              <w:lastRenderedPageBreak/>
              <w:t xml:space="preserve">græsplæner, fortove, torvepladser og p-pladser </w:t>
            </w:r>
          </w:p>
        </w:tc>
        <w:tc>
          <w:tcPr>
            <w:tcW w:w="2126" w:type="dxa"/>
            <w:tcBorders>
              <w:right w:val="nil"/>
            </w:tcBorders>
          </w:tcPr>
          <w:p w14:paraId="046C1D42" w14:textId="408B1F86" w:rsidR="008F1635" w:rsidRPr="00AE5200" w:rsidRDefault="00737B2A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Tekst13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2" w:name="Tekst13c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516" w:type="dxa"/>
            <w:tcBorders>
              <w:left w:val="nil"/>
            </w:tcBorders>
          </w:tcPr>
          <w:p w14:paraId="33451FA8" w14:textId="50364B39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</w:tcPr>
          <w:p w14:paraId="46DB13F2" w14:textId="79C8E268" w:rsidR="008F1635" w:rsidRPr="00AE5200" w:rsidRDefault="007E5313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3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3" w:name="Tekst13d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516" w:type="dxa"/>
            <w:tcBorders>
              <w:left w:val="nil"/>
            </w:tcBorders>
          </w:tcPr>
          <w:p w14:paraId="31F8C4BE" w14:textId="2409C02C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8F1635" w:rsidRPr="003971B0" w14:paraId="18EF7A82" w14:textId="77777777" w:rsidTr="00B30F0F">
        <w:trPr>
          <w:trHeight w:val="300"/>
        </w:trPr>
        <w:tc>
          <w:tcPr>
            <w:tcW w:w="3823" w:type="dxa"/>
          </w:tcPr>
          <w:p w14:paraId="4E89DE83" w14:textId="057F25F8" w:rsidR="008F1635" w:rsidRPr="003971B0" w:rsidRDefault="008F1635" w:rsidP="008F16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Bortskaffelse af erhvervsaffald</w:t>
            </w:r>
          </w:p>
        </w:tc>
        <w:tc>
          <w:tcPr>
            <w:tcW w:w="2126" w:type="dxa"/>
            <w:tcBorders>
              <w:right w:val="nil"/>
            </w:tcBorders>
          </w:tcPr>
          <w:p w14:paraId="42BFB844" w14:textId="551A8571" w:rsidR="008F1635" w:rsidRPr="00AE5200" w:rsidRDefault="00737B2A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4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4" w:name="Tekst14c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516" w:type="dxa"/>
            <w:tcBorders>
              <w:left w:val="nil"/>
            </w:tcBorders>
          </w:tcPr>
          <w:p w14:paraId="13B421AE" w14:textId="0DC9F29C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</w:tcPr>
          <w:p w14:paraId="0A9B2060" w14:textId="2A9D05AC" w:rsidR="008F1635" w:rsidRPr="00AE5200" w:rsidRDefault="007E5313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4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5" w:name="Tekst14d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516" w:type="dxa"/>
            <w:tcBorders>
              <w:left w:val="nil"/>
            </w:tcBorders>
          </w:tcPr>
          <w:p w14:paraId="2D6B63AE" w14:textId="4CC8F92E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8F1635" w:rsidRPr="003971B0" w14:paraId="11702E4F" w14:textId="77777777" w:rsidTr="00B30F0F">
        <w:trPr>
          <w:trHeight w:val="300"/>
        </w:trPr>
        <w:tc>
          <w:tcPr>
            <w:tcW w:w="3823" w:type="dxa"/>
          </w:tcPr>
          <w:p w14:paraId="36564ABC" w14:textId="2CF32F61" w:rsidR="008F1635" w:rsidRPr="003971B0" w:rsidRDefault="008F1635" w:rsidP="008F16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Trappevask/renholdelse af fællesarealer, herunder elevatorer</w:t>
            </w:r>
          </w:p>
        </w:tc>
        <w:tc>
          <w:tcPr>
            <w:tcW w:w="2126" w:type="dxa"/>
            <w:tcBorders>
              <w:right w:val="nil"/>
            </w:tcBorders>
          </w:tcPr>
          <w:p w14:paraId="1B1C10C8" w14:textId="0A253C3C" w:rsidR="008F1635" w:rsidRPr="00AE5200" w:rsidRDefault="00737B2A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5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6" w:name="Tekst15c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516" w:type="dxa"/>
            <w:tcBorders>
              <w:left w:val="nil"/>
            </w:tcBorders>
          </w:tcPr>
          <w:p w14:paraId="77F7BF1F" w14:textId="52BD5BE4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</w:tcPr>
          <w:p w14:paraId="5E9F1B3D" w14:textId="2046FBB5" w:rsidR="008F1635" w:rsidRPr="00AE5200" w:rsidRDefault="007E5313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5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7" w:name="Tekst15d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516" w:type="dxa"/>
            <w:tcBorders>
              <w:left w:val="nil"/>
            </w:tcBorders>
          </w:tcPr>
          <w:p w14:paraId="6018304E" w14:textId="1E101466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8F1635" w:rsidRPr="003971B0" w14:paraId="2F9477EE" w14:textId="77777777" w:rsidTr="00B30F0F">
        <w:trPr>
          <w:trHeight w:val="300"/>
        </w:trPr>
        <w:tc>
          <w:tcPr>
            <w:tcW w:w="3823" w:type="dxa"/>
          </w:tcPr>
          <w:p w14:paraId="19C2EE56" w14:textId="3C8FBDE5" w:rsidR="008F1635" w:rsidRPr="003971B0" w:rsidRDefault="008F1635" w:rsidP="008F16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 xml:space="preserve">Henlæggelse til fornyelse af tekniske anlæg, herunder elevatorer mv. </w:t>
            </w:r>
          </w:p>
        </w:tc>
        <w:tc>
          <w:tcPr>
            <w:tcW w:w="2126" w:type="dxa"/>
            <w:tcBorders>
              <w:right w:val="nil"/>
            </w:tcBorders>
          </w:tcPr>
          <w:p w14:paraId="22ECAB74" w14:textId="7E5A69B3" w:rsidR="008F1635" w:rsidRPr="00AE5200" w:rsidRDefault="00737B2A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6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8" w:name="Tekst16c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516" w:type="dxa"/>
            <w:tcBorders>
              <w:left w:val="nil"/>
            </w:tcBorders>
          </w:tcPr>
          <w:p w14:paraId="6C644C6E" w14:textId="0305DCD7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</w:tcPr>
          <w:p w14:paraId="61BC19AE" w14:textId="3ACBE983" w:rsidR="008F1635" w:rsidRPr="00AE5200" w:rsidRDefault="007E5313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6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9" w:name="Tekst16d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516" w:type="dxa"/>
            <w:tcBorders>
              <w:left w:val="nil"/>
            </w:tcBorders>
          </w:tcPr>
          <w:p w14:paraId="0FCC6843" w14:textId="798DA122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8F1635" w:rsidRPr="003971B0" w14:paraId="0B75EB0A" w14:textId="77777777" w:rsidTr="00B30F0F">
        <w:trPr>
          <w:trHeight w:val="300"/>
        </w:trPr>
        <w:tc>
          <w:tcPr>
            <w:tcW w:w="3823" w:type="dxa"/>
          </w:tcPr>
          <w:p w14:paraId="51EE4054" w14:textId="356946FA" w:rsidR="008F1635" w:rsidRPr="003971B0" w:rsidRDefault="008F1635" w:rsidP="008F16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71B0">
              <w:rPr>
                <w:rFonts w:ascii="Arial" w:hAnsi="Arial" w:cs="Arial"/>
                <w:sz w:val="20"/>
                <w:szCs w:val="20"/>
              </w:rPr>
              <w:t>Materiel, herunder skilte, udsmykning, flagstænger og flag mv.</w:t>
            </w:r>
          </w:p>
        </w:tc>
        <w:tc>
          <w:tcPr>
            <w:tcW w:w="2126" w:type="dxa"/>
            <w:tcBorders>
              <w:right w:val="nil"/>
            </w:tcBorders>
          </w:tcPr>
          <w:p w14:paraId="3383C986" w14:textId="348BD5E9" w:rsidR="008F1635" w:rsidRPr="00AE5200" w:rsidRDefault="00737B2A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7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0" w:name="Tekst17c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516" w:type="dxa"/>
            <w:tcBorders>
              <w:left w:val="nil"/>
            </w:tcBorders>
          </w:tcPr>
          <w:p w14:paraId="6114B9AF" w14:textId="3C21FF44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</w:tcPr>
          <w:p w14:paraId="40E392EB" w14:textId="60F94A9E" w:rsidR="008F1635" w:rsidRPr="00AE5200" w:rsidRDefault="007E5313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7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1" w:name="Tekst17d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516" w:type="dxa"/>
            <w:tcBorders>
              <w:left w:val="nil"/>
            </w:tcBorders>
          </w:tcPr>
          <w:p w14:paraId="192DB582" w14:textId="6EBFA15D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8F1635" w:rsidRPr="003971B0" w14:paraId="65D416C9" w14:textId="77777777" w:rsidTr="00B30F0F">
        <w:trPr>
          <w:trHeight w:val="300"/>
        </w:trPr>
        <w:tc>
          <w:tcPr>
            <w:tcW w:w="3823" w:type="dxa"/>
          </w:tcPr>
          <w:p w14:paraId="0DAFC3AA" w14:textId="77777777" w:rsidR="008F1635" w:rsidRPr="003971B0" w:rsidRDefault="008F1635" w:rsidP="008F16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14:paraId="721525EE" w14:textId="716D8958" w:rsidR="008F1635" w:rsidRPr="00AE5200" w:rsidRDefault="00737B2A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8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2" w:name="Tekst18c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516" w:type="dxa"/>
            <w:tcBorders>
              <w:left w:val="nil"/>
            </w:tcBorders>
          </w:tcPr>
          <w:p w14:paraId="1292D22A" w14:textId="7FB9C3CF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</w:tcPr>
          <w:p w14:paraId="37E8B738" w14:textId="29F67756" w:rsidR="008F1635" w:rsidRPr="00AE5200" w:rsidRDefault="007E5313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8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3" w:name="Tekst18d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516" w:type="dxa"/>
            <w:tcBorders>
              <w:left w:val="nil"/>
            </w:tcBorders>
          </w:tcPr>
          <w:p w14:paraId="7D99C4F1" w14:textId="6F32FB5F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8F1635" w:rsidRPr="003971B0" w14:paraId="15233A50" w14:textId="77777777" w:rsidTr="00B30F0F">
        <w:trPr>
          <w:trHeight w:val="300"/>
        </w:trPr>
        <w:tc>
          <w:tcPr>
            <w:tcW w:w="3823" w:type="dxa"/>
          </w:tcPr>
          <w:p w14:paraId="4CA105DD" w14:textId="77777777" w:rsidR="008F1635" w:rsidRPr="003971B0" w:rsidRDefault="008F1635" w:rsidP="008F16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14:paraId="1354FF5E" w14:textId="5CF883DC" w:rsidR="008F1635" w:rsidRPr="00AE5200" w:rsidRDefault="00737B2A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9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4" w:name="Tekst19c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516" w:type="dxa"/>
            <w:tcBorders>
              <w:left w:val="nil"/>
            </w:tcBorders>
          </w:tcPr>
          <w:p w14:paraId="4894C045" w14:textId="321AED8B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</w:tcPr>
          <w:p w14:paraId="4F99BBFA" w14:textId="0BB9DFA9" w:rsidR="008F1635" w:rsidRPr="00AE5200" w:rsidRDefault="007E5313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kst19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5" w:name="Tekst19d"/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="002030A4" w:rsidRPr="00AE5200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 w:rsidRPr="00AE52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516" w:type="dxa"/>
            <w:tcBorders>
              <w:left w:val="nil"/>
            </w:tcBorders>
          </w:tcPr>
          <w:p w14:paraId="0E85C248" w14:textId="7DF14652" w:rsidR="008F1635" w:rsidRPr="00AE5200" w:rsidRDefault="00AE486C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kr.</w:t>
            </w:r>
          </w:p>
        </w:tc>
      </w:tr>
      <w:tr w:rsidR="008F1635" w:rsidRPr="003971B0" w14:paraId="1EBF7896" w14:textId="77777777" w:rsidTr="00B30F0F">
        <w:trPr>
          <w:trHeight w:val="300"/>
        </w:trPr>
        <w:tc>
          <w:tcPr>
            <w:tcW w:w="3823" w:type="dxa"/>
          </w:tcPr>
          <w:p w14:paraId="6E7510A1" w14:textId="77777777" w:rsidR="008F1635" w:rsidRPr="003971B0" w:rsidRDefault="008F1635" w:rsidP="008F163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14:paraId="4A262198" w14:textId="77777777" w:rsidR="008F1635" w:rsidRPr="00AE5200" w:rsidRDefault="008F1635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6926CAA0" w14:textId="77777777" w:rsidR="008F1635" w:rsidRPr="00AE5200" w:rsidRDefault="008F1635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24" w:type="dxa"/>
            <w:tcBorders>
              <w:right w:val="nil"/>
            </w:tcBorders>
          </w:tcPr>
          <w:p w14:paraId="6ABB4AF7" w14:textId="77777777" w:rsidR="008F1635" w:rsidRPr="00AE5200" w:rsidRDefault="008F1635" w:rsidP="0051611C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14:paraId="308990B8" w14:textId="77777777" w:rsidR="008F1635" w:rsidRPr="00AE5200" w:rsidRDefault="008F1635" w:rsidP="008F1635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1635" w:rsidRPr="003971B0" w14:paraId="4C43A0B9" w14:textId="77777777" w:rsidTr="00B30F0F">
        <w:trPr>
          <w:trHeight w:val="300"/>
        </w:trPr>
        <w:tc>
          <w:tcPr>
            <w:tcW w:w="3823" w:type="dxa"/>
          </w:tcPr>
          <w:p w14:paraId="61AD638E" w14:textId="75832320" w:rsidR="008F1635" w:rsidRPr="003971B0" w:rsidRDefault="008F1635" w:rsidP="008F163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71B0">
              <w:rPr>
                <w:rFonts w:ascii="Arial" w:hAnsi="Arial" w:cs="Arial"/>
                <w:b/>
                <w:bCs/>
                <w:sz w:val="20"/>
                <w:szCs w:val="20"/>
              </w:rPr>
              <w:t>I alt</w:t>
            </w:r>
          </w:p>
        </w:tc>
        <w:tc>
          <w:tcPr>
            <w:tcW w:w="2126" w:type="dxa"/>
            <w:tcBorders>
              <w:right w:val="nil"/>
            </w:tcBorders>
          </w:tcPr>
          <w:p w14:paraId="225EF007" w14:textId="4C26C450" w:rsidR="008F1635" w:rsidRPr="003971B0" w:rsidRDefault="007E5313" w:rsidP="0051611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kst1c+Tekst2c+Tekst3c+Tekst4c+Tekst5c+Tekst6c+Tekst7c+Tekst8c+Tekst9c+Tekst10c+Tekst11c+Tekst12c+Tekst13c+Tekst14c+Tekst15c+Tekst16c+Tekst17c+Tekst18c+Tekst19c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=Tekst1c+Tekst2c+Tekst3c+Tekst4c+Tekst5c+Tekst6c+Tekst7c+Tekst8c+Tekst9c+Tekst10c+Tekst11c+Tekst12c+Tekst13c+Tekst14c+Tekst15c+Tekst16c+Tekst17c+Tekst18c+Tekst19c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AE486C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instrText>0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AE486C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0,00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tcBorders>
              <w:left w:val="nil"/>
            </w:tcBorders>
          </w:tcPr>
          <w:p w14:paraId="42BABB4E" w14:textId="5D649164" w:rsidR="008F1635" w:rsidRPr="003971B0" w:rsidRDefault="00AE486C" w:rsidP="008F163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kr.</w:t>
            </w:r>
          </w:p>
        </w:tc>
        <w:tc>
          <w:tcPr>
            <w:tcW w:w="2224" w:type="dxa"/>
            <w:tcBorders>
              <w:right w:val="nil"/>
            </w:tcBorders>
          </w:tcPr>
          <w:p w14:paraId="7B37D1A0" w14:textId="2CA14CF4" w:rsidR="008F1635" w:rsidRPr="003971B0" w:rsidRDefault="00A170C3" w:rsidP="0051611C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kst1d+Tekst2d+Tekst3d+Tekst4d+Tekst5d+Tekst6d+Tekst7d+Tekst8d+Tekst9d+Tekst10d+Tekst11d+Tekst12d+Tekst13d+Tekst14d+Tekst15d+Tekst16d+Tekst17d+Tekst18d+Tekst19d"/>
                    <w:format w:val="#.##0,00"/>
                  </w:textInput>
                </w:ffData>
              </w:fldCha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=Tekst1d+Tekst2d+Tekst3d+Tekst4d+Tekst5d+Tekst6d+Tekst7d+Tekst8d+Tekst9d+Tekst10d+Tekst11d+Tekst12d+Tekst13d+Tekst14d+Tekst15d+Tekst16d+Tekst17d+Tekst18d+Tekst19d 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AE486C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instrText>0</w:instrTex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="00AE486C">
              <w:rPr>
                <w:rFonts w:ascii="Arial" w:eastAsia="Calibri" w:hAnsi="Arial" w:cs="Arial"/>
                <w:b/>
                <w:noProof/>
                <w:sz w:val="20"/>
                <w:szCs w:val="20"/>
              </w:rPr>
              <w:t>0,00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6" w:type="dxa"/>
            <w:tcBorders>
              <w:left w:val="nil"/>
            </w:tcBorders>
          </w:tcPr>
          <w:p w14:paraId="0835CFEA" w14:textId="592D4C53" w:rsidR="008F1635" w:rsidRPr="003971B0" w:rsidRDefault="00AE486C" w:rsidP="008F163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kr.</w:t>
            </w:r>
          </w:p>
        </w:tc>
      </w:tr>
    </w:tbl>
    <w:p w14:paraId="7463E5EB" w14:textId="63996641" w:rsidR="5B0FD43B" w:rsidRPr="003971B0" w:rsidRDefault="5B0FD43B" w:rsidP="5B0FD43B">
      <w:pPr>
        <w:rPr>
          <w:rFonts w:ascii="Arial" w:hAnsi="Arial" w:cs="Arial"/>
          <w:sz w:val="20"/>
          <w:szCs w:val="20"/>
        </w:rPr>
      </w:pPr>
    </w:p>
    <w:p w14:paraId="7C17A33C" w14:textId="7107453E" w:rsidR="00480361" w:rsidRPr="003971B0" w:rsidRDefault="00606B63" w:rsidP="008F1635">
      <w:pPr>
        <w:spacing w:line="276" w:lineRule="auto"/>
        <w:rPr>
          <w:rFonts w:ascii="Arial" w:hAnsi="Arial" w:cs="Arial"/>
          <w:sz w:val="20"/>
          <w:szCs w:val="20"/>
        </w:rPr>
      </w:pPr>
      <w:r w:rsidRPr="003971B0">
        <w:rPr>
          <w:rFonts w:ascii="Arial" w:hAnsi="Arial" w:cs="Arial"/>
          <w:sz w:val="20"/>
          <w:szCs w:val="20"/>
        </w:rPr>
        <w:t>De ovenfor anførte beløb er helt eller delvist budgettal for perioden og derfor skønnede</w:t>
      </w:r>
      <w:r w:rsidR="0001109A" w:rsidRPr="003971B0">
        <w:rPr>
          <w:rFonts w:ascii="Arial" w:hAnsi="Arial" w:cs="Arial"/>
          <w:sz w:val="20"/>
          <w:szCs w:val="20"/>
        </w:rPr>
        <w:t xml:space="preserve">, hvilket </w:t>
      </w:r>
      <w:r w:rsidR="00C91C4F" w:rsidRPr="003971B0">
        <w:rPr>
          <w:rFonts w:ascii="Arial" w:hAnsi="Arial" w:cs="Arial"/>
          <w:sz w:val="20"/>
          <w:szCs w:val="20"/>
        </w:rPr>
        <w:t>L</w:t>
      </w:r>
      <w:r w:rsidR="0001109A" w:rsidRPr="003971B0">
        <w:rPr>
          <w:rFonts w:ascii="Arial" w:hAnsi="Arial" w:cs="Arial"/>
          <w:sz w:val="20"/>
          <w:szCs w:val="20"/>
        </w:rPr>
        <w:t xml:space="preserve">ejers opmærksomhed udtrykkeligt er henledt på. Det bemærkes </w:t>
      </w:r>
      <w:proofErr w:type="gramStart"/>
      <w:r w:rsidR="000C2033" w:rsidRPr="003971B0">
        <w:rPr>
          <w:rFonts w:ascii="Arial" w:hAnsi="Arial" w:cs="Arial"/>
          <w:sz w:val="20"/>
          <w:szCs w:val="20"/>
        </w:rPr>
        <w:t>endvidere</w:t>
      </w:r>
      <w:proofErr w:type="gramEnd"/>
      <w:r w:rsidR="000C2033" w:rsidRPr="003971B0">
        <w:rPr>
          <w:rFonts w:ascii="Arial" w:hAnsi="Arial" w:cs="Arial"/>
          <w:sz w:val="20"/>
          <w:szCs w:val="20"/>
        </w:rPr>
        <w:t xml:space="preserve">, at der alene er medtaget de udgifter, som </w:t>
      </w:r>
      <w:r w:rsidR="00C91C4F" w:rsidRPr="003971B0">
        <w:rPr>
          <w:rFonts w:ascii="Arial" w:hAnsi="Arial" w:cs="Arial"/>
          <w:sz w:val="20"/>
          <w:szCs w:val="20"/>
        </w:rPr>
        <w:t>U</w:t>
      </w:r>
      <w:r w:rsidR="000C2033" w:rsidRPr="003971B0">
        <w:rPr>
          <w:rFonts w:ascii="Arial" w:hAnsi="Arial" w:cs="Arial"/>
          <w:sz w:val="20"/>
          <w:szCs w:val="20"/>
        </w:rPr>
        <w:t xml:space="preserve">dlejer på tidspunktet for underskrivelsen af lejeaftalen var bekendt med. Udlejer </w:t>
      </w:r>
      <w:r w:rsidR="009E1D2A" w:rsidRPr="003971B0">
        <w:rPr>
          <w:rFonts w:ascii="Arial" w:hAnsi="Arial" w:cs="Arial"/>
          <w:sz w:val="20"/>
          <w:szCs w:val="20"/>
        </w:rPr>
        <w:t xml:space="preserve">gør således opmærksom på, at der kan fremkomme nye udgifter vedrørende </w:t>
      </w:r>
      <w:r w:rsidR="00C91C4F" w:rsidRPr="003971B0">
        <w:rPr>
          <w:rFonts w:ascii="Arial" w:hAnsi="Arial" w:cs="Arial"/>
          <w:sz w:val="20"/>
          <w:szCs w:val="20"/>
        </w:rPr>
        <w:t>E</w:t>
      </w:r>
      <w:r w:rsidR="009E1D2A" w:rsidRPr="003971B0">
        <w:rPr>
          <w:rFonts w:ascii="Arial" w:hAnsi="Arial" w:cs="Arial"/>
          <w:sz w:val="20"/>
          <w:szCs w:val="20"/>
        </w:rPr>
        <w:t>jendommens forbrugsudgifter, der kan opkræves over forbrugsregnskabet</w:t>
      </w:r>
      <w:r w:rsidR="00F93234" w:rsidRPr="003971B0">
        <w:rPr>
          <w:rFonts w:ascii="Arial" w:hAnsi="Arial" w:cs="Arial"/>
          <w:sz w:val="20"/>
          <w:szCs w:val="20"/>
        </w:rPr>
        <w:t xml:space="preserve">, ligesom der kan fremkomme nye udgifter vedrørende </w:t>
      </w:r>
      <w:r w:rsidR="00C91C4F" w:rsidRPr="003971B0">
        <w:rPr>
          <w:rFonts w:ascii="Arial" w:hAnsi="Arial" w:cs="Arial"/>
          <w:sz w:val="20"/>
          <w:szCs w:val="20"/>
        </w:rPr>
        <w:t>E</w:t>
      </w:r>
      <w:r w:rsidR="00F93234" w:rsidRPr="003971B0">
        <w:rPr>
          <w:rFonts w:ascii="Arial" w:hAnsi="Arial" w:cs="Arial"/>
          <w:sz w:val="20"/>
          <w:szCs w:val="20"/>
        </w:rPr>
        <w:t>jendommens driftsregnskab, der kan opkræves over ejendomsregnskabet.</w:t>
      </w:r>
    </w:p>
    <w:p w14:paraId="07CD7851" w14:textId="77777777" w:rsidR="00F93234" w:rsidRPr="003971B0" w:rsidRDefault="00F93234" w:rsidP="00D7078B">
      <w:pPr>
        <w:rPr>
          <w:rFonts w:ascii="Arial" w:hAnsi="Arial" w:cs="Arial"/>
          <w:sz w:val="20"/>
          <w:szCs w:val="20"/>
        </w:rPr>
      </w:pPr>
    </w:p>
    <w:tbl>
      <w:tblPr>
        <w:tblW w:w="9150" w:type="dxa"/>
        <w:tblInd w:w="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970"/>
        <w:gridCol w:w="1800"/>
        <w:gridCol w:w="690"/>
        <w:gridCol w:w="2985"/>
      </w:tblGrid>
      <w:tr w:rsidR="00E704DD" w:rsidRPr="00E704DD" w14:paraId="688B9E67" w14:textId="77777777" w:rsidTr="00A37A63">
        <w:trPr>
          <w:trHeight w:val="27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3650E" w14:textId="77777777" w:rsidR="00E704DD" w:rsidRPr="00E704DD" w:rsidRDefault="00E704DD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Dato: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88FEB" w14:textId="77777777" w:rsidR="00E704DD" w:rsidRPr="00E704DD" w:rsidRDefault="00E704DD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6E6E6"/>
                <w:lang w:eastAsia="da-DK"/>
              </w:rPr>
              <w:t>Dato</w:t>
            </w: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60F4C" w14:textId="77777777" w:rsidR="00E704DD" w:rsidRPr="00E704DD" w:rsidRDefault="00E704DD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5CA26" w14:textId="77777777" w:rsidR="00E704DD" w:rsidRPr="00E704DD" w:rsidRDefault="00E704DD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Dato: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8F13E" w14:textId="77777777" w:rsidR="00E704DD" w:rsidRPr="00E704DD" w:rsidRDefault="00E704DD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6E6E6"/>
                <w:lang w:eastAsia="da-DK"/>
              </w:rPr>
              <w:t>Dato</w:t>
            </w: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E704DD" w:rsidRPr="00E704DD" w14:paraId="33E7AE45" w14:textId="77777777" w:rsidTr="00E704DD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8CF2D" w14:textId="77777777" w:rsidR="00E704DD" w:rsidRPr="00E704DD" w:rsidRDefault="00E704DD" w:rsidP="00E704D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0D18E" w14:textId="77777777" w:rsidR="00E704DD" w:rsidRPr="00E704DD" w:rsidRDefault="00E704DD" w:rsidP="00E704D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4171E" w14:textId="77777777" w:rsidR="00E704DD" w:rsidRPr="00E704DD" w:rsidRDefault="00E704DD" w:rsidP="00E704D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E704DD" w:rsidRPr="00E704DD" w14:paraId="6411AD23" w14:textId="77777777" w:rsidTr="00E704DD">
        <w:trPr>
          <w:trHeight w:val="405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554C6" w14:textId="77777777" w:rsidR="00E704DD" w:rsidRPr="00E704DD" w:rsidRDefault="00E704DD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Som Udlejer: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2033F" w14:textId="77777777" w:rsidR="00E704DD" w:rsidRPr="00E704DD" w:rsidRDefault="00E704DD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3877D" w14:textId="77777777" w:rsidR="00E704DD" w:rsidRPr="00E704DD" w:rsidRDefault="00E704DD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Som Udlejer: </w:t>
            </w:r>
          </w:p>
        </w:tc>
      </w:tr>
      <w:tr w:rsidR="00E704DD" w:rsidRPr="00E704DD" w14:paraId="098EE69F" w14:textId="77777777" w:rsidTr="00E704DD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BF2C1" w14:textId="77777777" w:rsidR="00E704DD" w:rsidRPr="00E704DD" w:rsidRDefault="00E704DD" w:rsidP="00E704D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CA430" w14:textId="77777777" w:rsidR="00E704DD" w:rsidRPr="00E704DD" w:rsidRDefault="00E704DD" w:rsidP="00E704D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3A99E" w14:textId="77777777" w:rsidR="00E704DD" w:rsidRPr="00E704DD" w:rsidRDefault="00E704DD" w:rsidP="00E704D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E704DD" w:rsidRPr="00E704DD" w14:paraId="5C109EE6" w14:textId="77777777" w:rsidTr="00E704DD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A321B88" w14:textId="77777777" w:rsidR="00E704DD" w:rsidRPr="00E704DD" w:rsidRDefault="00E704DD" w:rsidP="00E704D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70BF7" w14:textId="77777777" w:rsidR="00E704DD" w:rsidRPr="00E704DD" w:rsidRDefault="00E704DD" w:rsidP="00E704D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9730195" w14:textId="77777777" w:rsidR="00E704DD" w:rsidRPr="00E704DD" w:rsidRDefault="00E704DD" w:rsidP="00E704D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4362D6" w:rsidRPr="00E704DD" w14:paraId="3B162971" w14:textId="77777777" w:rsidTr="002512B8">
        <w:trPr>
          <w:trHeight w:val="300"/>
        </w:trPr>
        <w:tc>
          <w:tcPr>
            <w:tcW w:w="7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CBB5E" w14:textId="77777777" w:rsidR="004362D6" w:rsidRPr="00E704DD" w:rsidRDefault="004362D6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Navn: 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CC882" w14:textId="77777777" w:rsidR="004362D6" w:rsidRPr="00E704DD" w:rsidRDefault="004362D6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6E6E6"/>
                <w:lang w:eastAsia="da-DK"/>
              </w:rPr>
              <w:t>Navn</w:t>
            </w: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50862" w14:textId="77777777" w:rsidR="004362D6" w:rsidRPr="00E704DD" w:rsidRDefault="004362D6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F5377" w14:textId="77777777" w:rsidR="004362D6" w:rsidRPr="00E704DD" w:rsidRDefault="004362D6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Navn: 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E977C" w14:textId="09E13BEA" w:rsidR="004362D6" w:rsidRPr="00E704DD" w:rsidRDefault="004362D6" w:rsidP="00E7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E704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6E6E6"/>
                <w:lang w:eastAsia="da-DK"/>
              </w:rPr>
              <w:t>Navn</w:t>
            </w: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C105A0" w:rsidRPr="00E704DD" w14:paraId="6A8DCE52" w14:textId="77777777" w:rsidTr="002512B8">
        <w:trPr>
          <w:trHeight w:val="300"/>
        </w:trPr>
        <w:tc>
          <w:tcPr>
            <w:tcW w:w="367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43CE0D0" w14:textId="77777777" w:rsidR="00C105A0" w:rsidRPr="00E704DD" w:rsidRDefault="00C105A0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  <w:p w14:paraId="0F2F53DD" w14:textId="7A1F0CD9" w:rsidR="00C105A0" w:rsidRPr="00E704DD" w:rsidRDefault="00C105A0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  <w:p w14:paraId="7E894853" w14:textId="77777777" w:rsidR="00C105A0" w:rsidRPr="00E704DD" w:rsidRDefault="00C105A0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  <w:p w14:paraId="73A8A444" w14:textId="77777777" w:rsidR="00C105A0" w:rsidRPr="00E704DD" w:rsidRDefault="00C105A0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  <w:p w14:paraId="27B2B852" w14:textId="77777777" w:rsidR="00C105A0" w:rsidRPr="00E704DD" w:rsidRDefault="00C105A0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  <w:p w14:paraId="0E55DFC2" w14:textId="77777777" w:rsidR="00C105A0" w:rsidRPr="00E704DD" w:rsidRDefault="00C105A0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  <w:p w14:paraId="0F75D146" w14:textId="77777777" w:rsidR="00C105A0" w:rsidRPr="00E704DD" w:rsidRDefault="00C105A0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  <w:p w14:paraId="39250C73" w14:textId="35EA1BF5" w:rsidR="00C105A0" w:rsidRPr="00E704DD" w:rsidRDefault="00C105A0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B5D3C" w14:textId="77777777" w:rsidR="00C105A0" w:rsidRPr="00E704DD" w:rsidRDefault="00C105A0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6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06A37" w14:textId="77777777" w:rsidR="00C105A0" w:rsidRPr="00E704DD" w:rsidRDefault="00C105A0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  <w:p w14:paraId="77B3336B" w14:textId="77777777" w:rsidR="00C105A0" w:rsidRPr="00E704DD" w:rsidRDefault="00C105A0" w:rsidP="00E7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  <w:p w14:paraId="30C87DCB" w14:textId="77777777" w:rsidR="00C105A0" w:rsidRPr="00E704DD" w:rsidRDefault="00C105A0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  <w:p w14:paraId="168E9A35" w14:textId="77777777" w:rsidR="00C105A0" w:rsidRPr="00E704DD" w:rsidRDefault="00C105A0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  <w:p w14:paraId="77BEA556" w14:textId="77777777" w:rsidR="00C105A0" w:rsidRPr="00E704DD" w:rsidRDefault="00C105A0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  <w:p w14:paraId="67D9DC63" w14:textId="77777777" w:rsidR="00C105A0" w:rsidRPr="00E704DD" w:rsidRDefault="00C105A0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  <w:p w14:paraId="2BE89D74" w14:textId="77777777" w:rsidR="00C105A0" w:rsidRPr="00E704DD" w:rsidRDefault="00C105A0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  <w:p w14:paraId="25DEAC89" w14:textId="15ED3CAA" w:rsidR="00C105A0" w:rsidRPr="00E704DD" w:rsidRDefault="00C105A0" w:rsidP="00E7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C105A0" w:rsidRPr="00E704DD" w14:paraId="5878B2E3" w14:textId="77777777" w:rsidTr="002512B8">
        <w:trPr>
          <w:trHeight w:val="300"/>
        </w:trPr>
        <w:tc>
          <w:tcPr>
            <w:tcW w:w="36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3F1B56AA" w14:textId="31E8DB71" w:rsidR="00C105A0" w:rsidRPr="00E704DD" w:rsidRDefault="00C105A0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88649" w14:textId="77777777" w:rsidR="00C105A0" w:rsidRPr="00E704DD" w:rsidRDefault="00C105A0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6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F4CF9" w14:textId="02DC64DA" w:rsidR="00C105A0" w:rsidRPr="00E704DD" w:rsidRDefault="00C105A0" w:rsidP="00E7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105A0" w:rsidRPr="00E704DD" w14:paraId="422DF28E" w14:textId="77777777" w:rsidTr="002512B8">
        <w:trPr>
          <w:trHeight w:val="300"/>
        </w:trPr>
        <w:tc>
          <w:tcPr>
            <w:tcW w:w="367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548538DD" w14:textId="39B6942E" w:rsidR="00C105A0" w:rsidRPr="00E704DD" w:rsidRDefault="00C105A0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35692" w14:textId="77777777" w:rsidR="00C105A0" w:rsidRPr="00E704DD" w:rsidRDefault="00C105A0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6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9BDAB" w14:textId="35B75C23" w:rsidR="00C105A0" w:rsidRPr="00E704DD" w:rsidRDefault="00C105A0" w:rsidP="00E7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105A0" w:rsidRPr="00E704DD" w14:paraId="5293EEF1" w14:textId="77777777" w:rsidTr="00A37A63">
        <w:trPr>
          <w:trHeight w:val="300"/>
        </w:trPr>
        <w:tc>
          <w:tcPr>
            <w:tcW w:w="367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87709" w14:textId="41615069" w:rsidR="00C105A0" w:rsidRPr="00E704DD" w:rsidRDefault="00C105A0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B9EAA" w14:textId="77777777" w:rsidR="00C105A0" w:rsidRPr="00E704DD" w:rsidRDefault="00C105A0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6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1AF6F" w14:textId="634E9945" w:rsidR="00C105A0" w:rsidRPr="00E704DD" w:rsidRDefault="00C105A0" w:rsidP="00E7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2512B8" w:rsidRPr="00E704DD" w14:paraId="0B6EECEC" w14:textId="77777777" w:rsidTr="00A37A6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2878B" w14:textId="77777777" w:rsidR="002512B8" w:rsidRPr="00E704DD" w:rsidRDefault="002512B8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Dato: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699DD" w14:textId="77777777" w:rsidR="002512B8" w:rsidRPr="00E704DD" w:rsidRDefault="002512B8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6E6E6"/>
                <w:lang w:eastAsia="da-DK"/>
              </w:rPr>
              <w:t>Dato</w:t>
            </w: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9A03C" w14:textId="77777777" w:rsidR="002512B8" w:rsidRPr="00E704DD" w:rsidRDefault="002512B8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4D551" w14:textId="77777777" w:rsidR="002512B8" w:rsidRPr="00E704DD" w:rsidRDefault="002512B8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Dato: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1E0EF" w14:textId="61372F6B" w:rsidR="002512B8" w:rsidRPr="00E704DD" w:rsidRDefault="002512B8" w:rsidP="00E7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E704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6E6E6"/>
                <w:lang w:eastAsia="da-DK"/>
              </w:rPr>
              <w:t>Dato</w:t>
            </w: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E704DD" w:rsidRPr="00E704DD" w14:paraId="76186BFE" w14:textId="77777777" w:rsidTr="00A37A6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3C0C6" w14:textId="77777777" w:rsidR="00E704DD" w:rsidRPr="00E704DD" w:rsidRDefault="00E704DD" w:rsidP="00E704D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737C3" w14:textId="77777777" w:rsidR="00E704DD" w:rsidRPr="00E704DD" w:rsidRDefault="00E704DD" w:rsidP="00E704D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2E06B" w14:textId="77777777" w:rsidR="00E704DD" w:rsidRPr="00E704DD" w:rsidRDefault="00E704DD" w:rsidP="00E704D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E704DD" w:rsidRPr="00E704DD" w14:paraId="47C895E5" w14:textId="77777777" w:rsidTr="00E704DD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3EAAF" w14:textId="77777777" w:rsidR="00E704DD" w:rsidRPr="00E704DD" w:rsidRDefault="00E704DD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Som Lejer: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EF559" w14:textId="77777777" w:rsidR="00E704DD" w:rsidRPr="00E704DD" w:rsidRDefault="00E704DD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70C89" w14:textId="77777777" w:rsidR="00E704DD" w:rsidRPr="00E704DD" w:rsidRDefault="00E704DD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Som Lejer: </w:t>
            </w:r>
          </w:p>
        </w:tc>
      </w:tr>
      <w:tr w:rsidR="00E704DD" w:rsidRPr="00E704DD" w14:paraId="6805DD5C" w14:textId="77777777" w:rsidTr="00E704DD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B5FE2" w14:textId="77777777" w:rsidR="00E704DD" w:rsidRPr="00E704DD" w:rsidRDefault="00E704DD" w:rsidP="00E704D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A5E4F" w14:textId="77777777" w:rsidR="00E704DD" w:rsidRPr="00E704DD" w:rsidRDefault="00E704DD" w:rsidP="00E704D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0C441" w14:textId="77777777" w:rsidR="00E704DD" w:rsidRPr="00E704DD" w:rsidRDefault="00E704DD" w:rsidP="00E704D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E704DD" w:rsidRPr="00E704DD" w14:paraId="1A942598" w14:textId="77777777" w:rsidTr="00A37A63">
        <w:trPr>
          <w:trHeight w:val="300"/>
        </w:trPr>
        <w:tc>
          <w:tcPr>
            <w:tcW w:w="36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409F3E7" w14:textId="77777777" w:rsidR="00E704DD" w:rsidRPr="00E704DD" w:rsidRDefault="00E704DD" w:rsidP="00E704D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ECAD2" w14:textId="77777777" w:rsidR="00E704DD" w:rsidRPr="00E704DD" w:rsidRDefault="00E704DD" w:rsidP="00E704D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17B554" w14:textId="77777777" w:rsidR="00E704DD" w:rsidRPr="00E704DD" w:rsidRDefault="00E704DD" w:rsidP="00E704D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4362D6" w:rsidRPr="00E704DD" w14:paraId="7B3641F1" w14:textId="77777777" w:rsidTr="00A37A63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2F609" w14:textId="77777777" w:rsidR="004362D6" w:rsidRPr="00E704DD" w:rsidRDefault="004362D6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Navn: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58B7E" w14:textId="77777777" w:rsidR="004362D6" w:rsidRPr="00E704DD" w:rsidRDefault="004362D6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6E6E6"/>
                <w:lang w:eastAsia="da-DK"/>
              </w:rPr>
              <w:t>Navn</w:t>
            </w: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51A8C" w14:textId="77777777" w:rsidR="004362D6" w:rsidRPr="00E704DD" w:rsidRDefault="004362D6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8220F" w14:textId="77777777" w:rsidR="004362D6" w:rsidRPr="00E704DD" w:rsidRDefault="004362D6" w:rsidP="00E704DD">
            <w:pPr>
              <w:spacing w:after="0" w:line="240" w:lineRule="auto"/>
              <w:ind w:right="-3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da-DK"/>
              </w:rPr>
            </w:pP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Navn: 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2F1E2" w14:textId="3BD8BB1F" w:rsidR="004362D6" w:rsidRPr="00E704DD" w:rsidRDefault="004362D6" w:rsidP="00E7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E704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6E6E6"/>
                <w:lang w:eastAsia="da-DK"/>
              </w:rPr>
              <w:t>Navn</w:t>
            </w:r>
            <w:r w:rsidRPr="00E704D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</w:tbl>
    <w:p w14:paraId="187EE506" w14:textId="77777777" w:rsidR="004178A0" w:rsidRPr="003971B0" w:rsidRDefault="004178A0" w:rsidP="00E704DD">
      <w:pPr>
        <w:rPr>
          <w:rFonts w:ascii="Arial" w:hAnsi="Arial" w:cs="Arial"/>
          <w:sz w:val="20"/>
          <w:szCs w:val="20"/>
        </w:rPr>
      </w:pPr>
    </w:p>
    <w:sectPr w:rsidR="004178A0" w:rsidRPr="003971B0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326B" w14:textId="77777777" w:rsidR="00B658A1" w:rsidRDefault="00B658A1">
      <w:pPr>
        <w:spacing w:after="0" w:line="240" w:lineRule="auto"/>
      </w:pPr>
      <w:r>
        <w:separator/>
      </w:r>
    </w:p>
  </w:endnote>
  <w:endnote w:type="continuationSeparator" w:id="0">
    <w:p w14:paraId="410ECDDB" w14:textId="77777777" w:rsidR="00B658A1" w:rsidRDefault="00B658A1">
      <w:pPr>
        <w:spacing w:after="0" w:line="240" w:lineRule="auto"/>
      </w:pPr>
      <w:r>
        <w:continuationSeparator/>
      </w:r>
    </w:p>
  </w:endnote>
  <w:endnote w:type="continuationNotice" w:id="1">
    <w:p w14:paraId="3852001D" w14:textId="77777777" w:rsidR="00B658A1" w:rsidRDefault="00B658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DF2D" w14:textId="77777777" w:rsidR="0015175A" w:rsidRPr="0015175A" w:rsidRDefault="0015175A" w:rsidP="0015175A">
    <w:pPr>
      <w:pStyle w:val="Sidefod"/>
      <w:tabs>
        <w:tab w:val="clear" w:pos="4819"/>
        <w:tab w:val="clear" w:pos="9638"/>
        <w:tab w:val="left" w:pos="1134"/>
        <w:tab w:val="right" w:pos="10190"/>
      </w:tabs>
      <w:rPr>
        <w:rFonts w:ascii="Arial" w:eastAsia="Times New Roman" w:hAnsi="Arial" w:cs="Arial"/>
        <w:sz w:val="18"/>
        <w:szCs w:val="18"/>
        <w:lang w:eastAsia="da-DK"/>
      </w:rPr>
    </w:pPr>
    <w:r w:rsidRPr="0015175A">
      <w:rPr>
        <w:rFonts w:ascii="Arial" w:eastAsia="Times New Roman" w:hAnsi="Arial" w:cs="Arial"/>
        <w:sz w:val="18"/>
        <w:szCs w:val="18"/>
        <w:lang w:eastAsia="da-DK"/>
      </w:rPr>
      <w:t>Copyright</w:t>
    </w:r>
    <w:r w:rsidRPr="0015175A">
      <w:rPr>
        <w:rFonts w:ascii="Arial" w:eastAsia="Times New Roman" w:hAnsi="Arial" w:cs="Arial"/>
        <w:sz w:val="18"/>
        <w:szCs w:val="18"/>
        <w:lang w:eastAsia="da-DK"/>
      </w:rPr>
      <w:tab/>
      <w:t>EjendomDanmark</w:t>
    </w:r>
    <w:r w:rsidRPr="0015175A">
      <w:rPr>
        <w:rFonts w:ascii="Arial" w:eastAsia="Times New Roman" w:hAnsi="Arial" w:cs="Arial"/>
        <w:sz w:val="18"/>
        <w:szCs w:val="18"/>
        <w:lang w:eastAsia="da-DK"/>
      </w:rPr>
      <w:tab/>
    </w:r>
    <w:r w:rsidRPr="0015175A">
      <w:rPr>
        <w:rFonts w:ascii="Arial" w:eastAsia="Times New Roman" w:hAnsi="Arial" w:cs="Arial"/>
        <w:sz w:val="18"/>
        <w:szCs w:val="18"/>
        <w:lang w:eastAsia="da-DK"/>
      </w:rPr>
      <w:fldChar w:fldCharType="begin"/>
    </w:r>
    <w:r w:rsidRPr="0015175A">
      <w:rPr>
        <w:rFonts w:ascii="Arial" w:eastAsia="Times New Roman" w:hAnsi="Arial" w:cs="Arial"/>
        <w:sz w:val="18"/>
        <w:szCs w:val="18"/>
        <w:lang w:eastAsia="da-DK"/>
      </w:rPr>
      <w:instrText>PAGE  \* Arabic  \* MERGEFORMAT</w:instrText>
    </w:r>
    <w:r w:rsidRPr="0015175A">
      <w:rPr>
        <w:rFonts w:ascii="Arial" w:eastAsia="Times New Roman" w:hAnsi="Arial" w:cs="Arial"/>
        <w:sz w:val="18"/>
        <w:szCs w:val="18"/>
        <w:lang w:eastAsia="da-DK"/>
      </w:rPr>
      <w:fldChar w:fldCharType="separate"/>
    </w:r>
    <w:r w:rsidRPr="0015175A">
      <w:rPr>
        <w:rFonts w:ascii="Arial" w:eastAsia="Times New Roman" w:hAnsi="Arial" w:cs="Arial"/>
        <w:sz w:val="18"/>
        <w:szCs w:val="18"/>
        <w:lang w:eastAsia="da-DK"/>
      </w:rPr>
      <w:t>1</w:t>
    </w:r>
    <w:r w:rsidRPr="0015175A">
      <w:rPr>
        <w:rFonts w:ascii="Arial" w:eastAsia="Times New Roman" w:hAnsi="Arial" w:cs="Arial"/>
        <w:sz w:val="18"/>
        <w:szCs w:val="18"/>
        <w:lang w:eastAsia="da-DK"/>
      </w:rPr>
      <w:fldChar w:fldCharType="end"/>
    </w:r>
    <w:r w:rsidRPr="0015175A">
      <w:rPr>
        <w:rFonts w:ascii="Arial" w:eastAsia="Times New Roman" w:hAnsi="Arial" w:cs="Arial"/>
        <w:sz w:val="18"/>
        <w:szCs w:val="18"/>
        <w:lang w:eastAsia="da-DK"/>
      </w:rPr>
      <w:t>/</w:t>
    </w:r>
    <w:r w:rsidRPr="0015175A">
      <w:rPr>
        <w:rFonts w:ascii="Arial" w:eastAsia="Times New Roman" w:hAnsi="Arial" w:cs="Arial"/>
        <w:sz w:val="18"/>
        <w:szCs w:val="18"/>
        <w:lang w:eastAsia="da-DK"/>
      </w:rPr>
      <w:fldChar w:fldCharType="begin"/>
    </w:r>
    <w:r w:rsidRPr="0015175A">
      <w:rPr>
        <w:rFonts w:ascii="Arial" w:eastAsia="Times New Roman" w:hAnsi="Arial" w:cs="Arial"/>
        <w:sz w:val="18"/>
        <w:szCs w:val="18"/>
        <w:lang w:eastAsia="da-DK"/>
      </w:rPr>
      <w:instrText>NUMPAGES  \* Arabic  \* MERGEFORMAT</w:instrText>
    </w:r>
    <w:r w:rsidRPr="0015175A">
      <w:rPr>
        <w:rFonts w:ascii="Arial" w:eastAsia="Times New Roman" w:hAnsi="Arial" w:cs="Arial"/>
        <w:sz w:val="18"/>
        <w:szCs w:val="18"/>
        <w:lang w:eastAsia="da-DK"/>
      </w:rPr>
      <w:fldChar w:fldCharType="separate"/>
    </w:r>
    <w:r w:rsidRPr="0015175A">
      <w:rPr>
        <w:rFonts w:ascii="Arial" w:eastAsia="Times New Roman" w:hAnsi="Arial" w:cs="Arial"/>
        <w:sz w:val="18"/>
        <w:szCs w:val="18"/>
        <w:lang w:eastAsia="da-DK"/>
      </w:rPr>
      <w:t>3</w:t>
    </w:r>
    <w:r w:rsidRPr="0015175A">
      <w:rPr>
        <w:rFonts w:ascii="Arial" w:eastAsia="Times New Roman" w:hAnsi="Arial" w:cs="Arial"/>
        <w:sz w:val="18"/>
        <w:szCs w:val="18"/>
        <w:lang w:eastAsia="da-DK"/>
      </w:rPr>
      <w:fldChar w:fldCharType="end"/>
    </w:r>
  </w:p>
  <w:p w14:paraId="69F22E3E" w14:textId="6FE299C0" w:rsidR="001E69A4" w:rsidRDefault="0015175A" w:rsidP="0015175A">
    <w:pPr>
      <w:pStyle w:val="Sidefod"/>
      <w:tabs>
        <w:tab w:val="clear" w:pos="4819"/>
        <w:tab w:val="clear" w:pos="9638"/>
        <w:tab w:val="left" w:pos="1134"/>
        <w:tab w:val="right" w:pos="10190"/>
      </w:tabs>
      <w:rPr>
        <w:rFonts w:ascii="Arial" w:eastAsia="Times New Roman" w:hAnsi="Arial" w:cs="Arial"/>
        <w:sz w:val="18"/>
        <w:szCs w:val="18"/>
        <w:lang w:eastAsia="da-DK"/>
      </w:rPr>
    </w:pPr>
    <w:r w:rsidRPr="0015175A">
      <w:rPr>
        <w:rFonts w:ascii="Arial" w:eastAsia="Times New Roman" w:hAnsi="Arial" w:cs="Arial"/>
        <w:sz w:val="18"/>
        <w:szCs w:val="18"/>
        <w:lang w:eastAsia="da-DK"/>
      </w:rPr>
      <w:tab/>
      <w:t>Vester Farimagsgade 41, 1606 København V</w:t>
    </w:r>
  </w:p>
  <w:p w14:paraId="7BDE1841" w14:textId="7ACAC22D" w:rsidR="00C56093" w:rsidRPr="0015175A" w:rsidRDefault="00D03C77" w:rsidP="00C56093">
    <w:pPr>
      <w:pStyle w:val="Sidefod"/>
      <w:tabs>
        <w:tab w:val="left" w:pos="1134"/>
        <w:tab w:val="right" w:pos="10190"/>
      </w:tabs>
      <w:rPr>
        <w:rFonts w:ascii="Arial" w:eastAsia="Times New Roman" w:hAnsi="Arial" w:cs="Arial"/>
        <w:sz w:val="18"/>
        <w:szCs w:val="18"/>
        <w:lang w:eastAsia="da-DK"/>
      </w:rPr>
    </w:pPr>
    <w:r w:rsidRPr="00D03C77">
      <w:rPr>
        <w:rFonts w:ascii="Arial" w:eastAsia="Times New Roman" w:hAnsi="Arial" w:cs="Arial"/>
        <w:sz w:val="18"/>
        <w:szCs w:val="18"/>
        <w:lang w:eastAsia="da-DK"/>
      </w:rPr>
      <w:t>Specifikation af ydelser</w:t>
    </w:r>
    <w:r w:rsidR="00C56093">
      <w:rPr>
        <w:rFonts w:ascii="Arial" w:eastAsia="Times New Roman" w:hAnsi="Arial" w:cs="Arial"/>
        <w:sz w:val="18"/>
        <w:szCs w:val="18"/>
        <w:lang w:eastAsia="da-DK"/>
      </w:rPr>
      <w:t xml:space="preserve"> </w:t>
    </w:r>
    <w:r w:rsidR="004D0CBE">
      <w:rPr>
        <w:rFonts w:ascii="Arial" w:eastAsia="Times New Roman" w:hAnsi="Arial" w:cs="Arial"/>
        <w:sz w:val="18"/>
        <w:szCs w:val="18"/>
        <w:lang w:eastAsia="da-DK"/>
      </w:rPr>
      <w:t>ud over lejen</w:t>
    </w:r>
    <w:r w:rsidR="000F65D6">
      <w:rPr>
        <w:rFonts w:ascii="Arial" w:eastAsia="Times New Roman" w:hAnsi="Arial" w:cs="Arial"/>
        <w:sz w:val="18"/>
        <w:szCs w:val="18"/>
        <w:lang w:eastAsia="da-DK"/>
      </w:rPr>
      <w:t xml:space="preserve"> </w:t>
    </w:r>
    <w:r w:rsidR="007C29AF" w:rsidRPr="009864F0">
      <w:rPr>
        <w:rFonts w:ascii="Arial" w:hAnsi="Arial" w:cs="Arial"/>
        <w:sz w:val="18"/>
        <w:szCs w:val="18"/>
      </w:rPr>
      <w:t>(</w:t>
    </w:r>
    <w:r w:rsidR="007C29AF">
      <w:rPr>
        <w:rFonts w:ascii="Arial" w:hAnsi="Arial" w:cs="Arial"/>
        <w:sz w:val="18"/>
        <w:szCs w:val="18"/>
      </w:rPr>
      <w:t xml:space="preserve">version </w:t>
    </w:r>
    <w:r w:rsidR="007C29AF" w:rsidRPr="636FE658">
      <w:rPr>
        <w:rFonts w:ascii="Arial" w:hAnsi="Arial" w:cs="Arial"/>
        <w:sz w:val="18"/>
        <w:szCs w:val="18"/>
      </w:rPr>
      <w:t xml:space="preserve">2024 </w:t>
    </w:r>
    <w:r w:rsidR="007C29AF" w:rsidRPr="009864F0">
      <w:rPr>
        <w:rFonts w:ascii="Arial" w:hAnsi="Arial" w:cs="Arial"/>
        <w:sz w:val="18"/>
        <w:szCs w:val="18"/>
      </w:rPr>
      <w:t>1.0)</w:t>
    </w:r>
  </w:p>
  <w:p w14:paraId="4ADC1E76" w14:textId="2DA65D4A" w:rsidR="00D03C77" w:rsidRPr="0015175A" w:rsidRDefault="00D03C77" w:rsidP="00D03C77">
    <w:pPr>
      <w:pStyle w:val="Sidefod"/>
      <w:tabs>
        <w:tab w:val="clear" w:pos="4819"/>
        <w:tab w:val="clear" w:pos="9638"/>
        <w:tab w:val="left" w:pos="1134"/>
        <w:tab w:val="right" w:pos="10190"/>
      </w:tabs>
      <w:rPr>
        <w:rFonts w:ascii="Arial" w:eastAsia="Times New Roman" w:hAnsi="Arial" w:cs="Arial"/>
        <w:sz w:val="18"/>
        <w:szCs w:val="18"/>
        <w:lang w:eastAsia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A4A2" w14:textId="77777777" w:rsidR="00B658A1" w:rsidRDefault="00B658A1">
      <w:pPr>
        <w:spacing w:after="0" w:line="240" w:lineRule="auto"/>
      </w:pPr>
      <w:r>
        <w:separator/>
      </w:r>
    </w:p>
  </w:footnote>
  <w:footnote w:type="continuationSeparator" w:id="0">
    <w:p w14:paraId="0FDC185B" w14:textId="77777777" w:rsidR="00B658A1" w:rsidRDefault="00B658A1">
      <w:pPr>
        <w:spacing w:after="0" w:line="240" w:lineRule="auto"/>
      </w:pPr>
      <w:r>
        <w:continuationSeparator/>
      </w:r>
    </w:p>
  </w:footnote>
  <w:footnote w:type="continuationNotice" w:id="1">
    <w:p w14:paraId="38FCECEA" w14:textId="77777777" w:rsidR="00B658A1" w:rsidRDefault="00B658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7C0D" w14:textId="2B24E37C" w:rsidR="001E69A4" w:rsidRDefault="001E69A4">
    <w:pPr>
      <w:pStyle w:val="Sidehoved"/>
    </w:pPr>
    <w:r w:rsidRPr="00664C36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137D481" wp14:editId="5096D13F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861060" cy="373380"/>
          <wp:effectExtent l="0" t="0" r="0" b="0"/>
          <wp:wrapSquare wrapText="bothSides"/>
          <wp:docPr id="270415877" name="Billede 270415877" descr="Et billede, der indeholder logo, sort, skærmbillede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logo, sort, skærmbillede, Grafik&#10;&#10;Automatisk genereret beskrivel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948" b="5618"/>
                  <a:stretch/>
                </pic:blipFill>
                <pic:spPr bwMode="auto">
                  <a:xfrm>
                    <a:off x="0" y="0"/>
                    <a:ext cx="8610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977BF"/>
    <w:multiLevelType w:val="multilevel"/>
    <w:tmpl w:val="2C504DF0"/>
    <w:lvl w:ilvl="0">
      <w:start w:val="1"/>
      <w:numFmt w:val="decimal"/>
      <w:lvlText w:val=" %1."/>
      <w:lvlJc w:val="left"/>
      <w:pPr>
        <w:ind w:left="615" w:hanging="61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pStyle w:val="Punkter"/>
      <w:lvlText w:val="%1.%2."/>
      <w:lvlJc w:val="left"/>
      <w:pPr>
        <w:ind w:left="1607" w:hanging="615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0" w:hanging="1800"/>
      </w:pPr>
      <w:rPr>
        <w:rFonts w:hint="default"/>
      </w:rPr>
    </w:lvl>
  </w:abstractNum>
  <w:num w:numId="1" w16cid:durableId="1545754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8B"/>
    <w:rsid w:val="0001109A"/>
    <w:rsid w:val="0006524C"/>
    <w:rsid w:val="00066665"/>
    <w:rsid w:val="00080D7B"/>
    <w:rsid w:val="000C2033"/>
    <w:rsid w:val="000D6B4C"/>
    <w:rsid w:val="000E7E0A"/>
    <w:rsid w:val="000F65D6"/>
    <w:rsid w:val="001224E0"/>
    <w:rsid w:val="0015175A"/>
    <w:rsid w:val="001945FE"/>
    <w:rsid w:val="001E69A4"/>
    <w:rsid w:val="002030A4"/>
    <w:rsid w:val="00222096"/>
    <w:rsid w:val="002512B8"/>
    <w:rsid w:val="0031295E"/>
    <w:rsid w:val="003166BC"/>
    <w:rsid w:val="00355B20"/>
    <w:rsid w:val="00387080"/>
    <w:rsid w:val="003971B0"/>
    <w:rsid w:val="003C56F7"/>
    <w:rsid w:val="004178A0"/>
    <w:rsid w:val="00427A4E"/>
    <w:rsid w:val="004362D6"/>
    <w:rsid w:val="00456919"/>
    <w:rsid w:val="004704AC"/>
    <w:rsid w:val="00480361"/>
    <w:rsid w:val="004836D9"/>
    <w:rsid w:val="004C6C04"/>
    <w:rsid w:val="004D0CBE"/>
    <w:rsid w:val="00506DE7"/>
    <w:rsid w:val="0051611C"/>
    <w:rsid w:val="005E7757"/>
    <w:rsid w:val="00604D2E"/>
    <w:rsid w:val="00606B63"/>
    <w:rsid w:val="006868D2"/>
    <w:rsid w:val="006F3144"/>
    <w:rsid w:val="00704A3A"/>
    <w:rsid w:val="00737B2A"/>
    <w:rsid w:val="007618C6"/>
    <w:rsid w:val="00796DD2"/>
    <w:rsid w:val="007A4FDE"/>
    <w:rsid w:val="007B3EC6"/>
    <w:rsid w:val="007C29AF"/>
    <w:rsid w:val="007E25B6"/>
    <w:rsid w:val="007E5313"/>
    <w:rsid w:val="007E63A2"/>
    <w:rsid w:val="00825CE8"/>
    <w:rsid w:val="008345F0"/>
    <w:rsid w:val="008606AA"/>
    <w:rsid w:val="00875C1D"/>
    <w:rsid w:val="00885CF1"/>
    <w:rsid w:val="00897E0C"/>
    <w:rsid w:val="008D346E"/>
    <w:rsid w:val="008F1635"/>
    <w:rsid w:val="00953072"/>
    <w:rsid w:val="0099119E"/>
    <w:rsid w:val="009E1D2A"/>
    <w:rsid w:val="00A170C3"/>
    <w:rsid w:val="00A32FFA"/>
    <w:rsid w:val="00A36AA5"/>
    <w:rsid w:val="00A37A63"/>
    <w:rsid w:val="00A735F7"/>
    <w:rsid w:val="00AA0A10"/>
    <w:rsid w:val="00AE486C"/>
    <w:rsid w:val="00AE5200"/>
    <w:rsid w:val="00AE59BD"/>
    <w:rsid w:val="00AF178E"/>
    <w:rsid w:val="00B30F0F"/>
    <w:rsid w:val="00B372D6"/>
    <w:rsid w:val="00B549BC"/>
    <w:rsid w:val="00B5633B"/>
    <w:rsid w:val="00B658A1"/>
    <w:rsid w:val="00BB1385"/>
    <w:rsid w:val="00C105A0"/>
    <w:rsid w:val="00C41BA2"/>
    <w:rsid w:val="00C56093"/>
    <w:rsid w:val="00C56AC8"/>
    <w:rsid w:val="00C77241"/>
    <w:rsid w:val="00C860C6"/>
    <w:rsid w:val="00C91C4F"/>
    <w:rsid w:val="00D03C77"/>
    <w:rsid w:val="00D1614D"/>
    <w:rsid w:val="00D429B3"/>
    <w:rsid w:val="00D5759C"/>
    <w:rsid w:val="00D7078B"/>
    <w:rsid w:val="00DA3A49"/>
    <w:rsid w:val="00DB7E03"/>
    <w:rsid w:val="00DD505E"/>
    <w:rsid w:val="00E704DD"/>
    <w:rsid w:val="00EC26E4"/>
    <w:rsid w:val="00EE3DCE"/>
    <w:rsid w:val="00EF426B"/>
    <w:rsid w:val="00F32856"/>
    <w:rsid w:val="00F62802"/>
    <w:rsid w:val="00F67C8B"/>
    <w:rsid w:val="00F93234"/>
    <w:rsid w:val="00FA5319"/>
    <w:rsid w:val="00FC1385"/>
    <w:rsid w:val="00FC5B8C"/>
    <w:rsid w:val="00FE478A"/>
    <w:rsid w:val="00FE7AF1"/>
    <w:rsid w:val="00FE7D6D"/>
    <w:rsid w:val="00FF4CE0"/>
    <w:rsid w:val="011D7975"/>
    <w:rsid w:val="04007FFA"/>
    <w:rsid w:val="06C661A5"/>
    <w:rsid w:val="083D6BDB"/>
    <w:rsid w:val="09B969A4"/>
    <w:rsid w:val="0AB28FE7"/>
    <w:rsid w:val="0C186C15"/>
    <w:rsid w:val="0D0FC6F3"/>
    <w:rsid w:val="0DAF832F"/>
    <w:rsid w:val="0EF4BC28"/>
    <w:rsid w:val="0F2177B7"/>
    <w:rsid w:val="10C6966A"/>
    <w:rsid w:val="110EC5B6"/>
    <w:rsid w:val="11CB47DB"/>
    <w:rsid w:val="13FF04ED"/>
    <w:rsid w:val="147DD8BF"/>
    <w:rsid w:val="15021098"/>
    <w:rsid w:val="18C98C3E"/>
    <w:rsid w:val="18E3B706"/>
    <w:rsid w:val="19B59580"/>
    <w:rsid w:val="1A01541F"/>
    <w:rsid w:val="1A603D01"/>
    <w:rsid w:val="1CA2E37D"/>
    <w:rsid w:val="21E82109"/>
    <w:rsid w:val="24013B24"/>
    <w:rsid w:val="2485AEEE"/>
    <w:rsid w:val="251FC1CB"/>
    <w:rsid w:val="2857628D"/>
    <w:rsid w:val="2C9CCD8A"/>
    <w:rsid w:val="2DE6B73E"/>
    <w:rsid w:val="2DE87821"/>
    <w:rsid w:val="2E493645"/>
    <w:rsid w:val="2E7AEA02"/>
    <w:rsid w:val="2F71A152"/>
    <w:rsid w:val="300F9C26"/>
    <w:rsid w:val="3228E475"/>
    <w:rsid w:val="33D39D75"/>
    <w:rsid w:val="35A2081A"/>
    <w:rsid w:val="37257478"/>
    <w:rsid w:val="3961494A"/>
    <w:rsid w:val="3C4D07E1"/>
    <w:rsid w:val="3C5318B7"/>
    <w:rsid w:val="3C7FC1AF"/>
    <w:rsid w:val="3D1B7C57"/>
    <w:rsid w:val="3DFB3979"/>
    <w:rsid w:val="3F84C571"/>
    <w:rsid w:val="41F34E30"/>
    <w:rsid w:val="456F8A4D"/>
    <w:rsid w:val="45A93629"/>
    <w:rsid w:val="468FAE88"/>
    <w:rsid w:val="4731B810"/>
    <w:rsid w:val="487E57E4"/>
    <w:rsid w:val="4A0F40DD"/>
    <w:rsid w:val="4A45B34E"/>
    <w:rsid w:val="4D91C89A"/>
    <w:rsid w:val="4EC0CF17"/>
    <w:rsid w:val="4ED4710B"/>
    <w:rsid w:val="505F5B1F"/>
    <w:rsid w:val="51B22DEA"/>
    <w:rsid w:val="56CE9CA3"/>
    <w:rsid w:val="5724950C"/>
    <w:rsid w:val="579B1C26"/>
    <w:rsid w:val="592BE682"/>
    <w:rsid w:val="5ABBEF3D"/>
    <w:rsid w:val="5B0FD43B"/>
    <w:rsid w:val="5C04F04D"/>
    <w:rsid w:val="5C1C6426"/>
    <w:rsid w:val="5D64F2EF"/>
    <w:rsid w:val="5F24FD61"/>
    <w:rsid w:val="637910FA"/>
    <w:rsid w:val="6556DC77"/>
    <w:rsid w:val="67230AD4"/>
    <w:rsid w:val="68D6A943"/>
    <w:rsid w:val="691B4F59"/>
    <w:rsid w:val="6AE457F5"/>
    <w:rsid w:val="6BB7DD06"/>
    <w:rsid w:val="6C792A3B"/>
    <w:rsid w:val="6D85F89C"/>
    <w:rsid w:val="6E1E2F4A"/>
    <w:rsid w:val="6E5549A5"/>
    <w:rsid w:val="6F0CACB3"/>
    <w:rsid w:val="6F21C8FD"/>
    <w:rsid w:val="6FB86643"/>
    <w:rsid w:val="70190902"/>
    <w:rsid w:val="70F4F166"/>
    <w:rsid w:val="733409DA"/>
    <w:rsid w:val="748B56AE"/>
    <w:rsid w:val="757B78D6"/>
    <w:rsid w:val="7717FD10"/>
    <w:rsid w:val="78CE3F73"/>
    <w:rsid w:val="7960A6A3"/>
    <w:rsid w:val="79F64957"/>
    <w:rsid w:val="7B25F362"/>
    <w:rsid w:val="7BE42F4B"/>
    <w:rsid w:val="7C00E282"/>
    <w:rsid w:val="7C05E035"/>
    <w:rsid w:val="7CCAB241"/>
    <w:rsid w:val="7D99E995"/>
    <w:rsid w:val="7E582842"/>
    <w:rsid w:val="7E5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4F655"/>
  <w15:chartTrackingRefBased/>
  <w15:docId w15:val="{42FA18CF-5594-4988-932E-90A472D2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7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6DD2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606B63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Standardskrifttypeiafsnit"/>
    <w:rsid w:val="007E25B6"/>
  </w:style>
  <w:style w:type="paragraph" w:styleId="Sidehoved">
    <w:name w:val="header"/>
    <w:basedOn w:val="Normal"/>
    <w:link w:val="SidehovedTegn"/>
    <w:uiPriority w:val="99"/>
    <w:unhideWhenUsed/>
    <w:rsid w:val="00DB7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7E03"/>
  </w:style>
  <w:style w:type="paragraph" w:styleId="Sidefod">
    <w:name w:val="footer"/>
    <w:basedOn w:val="Normal"/>
    <w:link w:val="SidefodTegn"/>
    <w:unhideWhenUsed/>
    <w:rsid w:val="00DB7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DB7E03"/>
  </w:style>
  <w:style w:type="paragraph" w:customStyle="1" w:styleId="Punkter">
    <w:name w:val="Punkter"/>
    <w:basedOn w:val="Listeafsnit"/>
    <w:link w:val="PunkterTegn"/>
    <w:autoRedefine/>
    <w:qFormat/>
    <w:rsid w:val="00FE478A"/>
    <w:pPr>
      <w:numPr>
        <w:ilvl w:val="1"/>
        <w:numId w:val="1"/>
      </w:numPr>
      <w:tabs>
        <w:tab w:val="left" w:pos="1160"/>
      </w:tabs>
      <w:spacing w:before="13" w:after="240" w:line="260" w:lineRule="exact"/>
      <w:ind w:right="-23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nkterTegn">
    <w:name w:val="Punkter Tegn"/>
    <w:link w:val="Punkter"/>
    <w:rsid w:val="00FE478A"/>
    <w:rPr>
      <w:rFonts w:ascii="Times New Roman" w:eastAsia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FE478A"/>
    <w:pPr>
      <w:ind w:left="720"/>
      <w:contextualSpacing/>
    </w:pPr>
  </w:style>
  <w:style w:type="paragraph" w:customStyle="1" w:styleId="paragraph">
    <w:name w:val="paragraph"/>
    <w:basedOn w:val="Normal"/>
    <w:rsid w:val="00E7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E7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5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acfde5-c55e-4970-a722-39ca1335e8bb">
      <UserInfo>
        <DisplayName>Lena Hartmann</DisplayName>
        <AccountId>45</AccountId>
        <AccountType/>
      </UserInfo>
      <UserInfo>
        <DisplayName>Joakim Schwartz</DisplayName>
        <AccountId>135</AccountId>
        <AccountType/>
      </UserInfo>
      <UserInfo>
        <DisplayName>Mathilde Cloos</DisplayName>
        <AccountId>58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67DCF86A28242AF8EB37E7684D80B" ma:contentTypeVersion="9" ma:contentTypeDescription="Opret et nyt dokument." ma:contentTypeScope="" ma:versionID="fcd7d520de1c9efc62333939b80ab320">
  <xsd:schema xmlns:xsd="http://www.w3.org/2001/XMLSchema" xmlns:xs="http://www.w3.org/2001/XMLSchema" xmlns:p="http://schemas.microsoft.com/office/2006/metadata/properties" xmlns:ns2="32de10de-84d3-4947-a3c8-7b91f38069d3" xmlns:ns3="a2acfde5-c55e-4970-a722-39ca1335e8bb" targetNamespace="http://schemas.microsoft.com/office/2006/metadata/properties" ma:root="true" ma:fieldsID="f74c64dd6c3248f8a1f9d7a7034ddf23" ns2:_="" ns3:_="">
    <xsd:import namespace="32de10de-84d3-4947-a3c8-7b91f38069d3"/>
    <xsd:import namespace="a2acfde5-c55e-4970-a722-39ca1335e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10de-84d3-4947-a3c8-7b91f3806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cfde5-c55e-4970-a722-39ca1335e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93BBB-C4A2-4644-AC9F-5F9C214BC17D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32de10de-84d3-4947-a3c8-7b91f38069d3"/>
    <ds:schemaRef ds:uri="a2acfde5-c55e-4970-a722-39ca1335e8bb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606732F-80BC-4F15-8108-CD014029A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EE922-DE33-4603-886B-7072E33FB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e10de-84d3-4947-a3c8-7b91f38069d3"/>
    <ds:schemaRef ds:uri="a2acfde5-c55e-4970-a722-39ca1335e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795B6A-5E3A-4E54-BF1E-C7A92F9F3D2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17c852b-c86b-45e0-b9bf-2d3c06e6741f}" enabled="0" method="" siteId="{117c852b-c86b-45e0-b9bf-2d3c06e6741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Hansen</dc:creator>
  <cp:lastModifiedBy>Anita Hansen</cp:lastModifiedBy>
  <cp:revision>2</cp:revision>
  <cp:lastPrinted>2015-05-05T08:01:00Z</cp:lastPrinted>
  <dcterms:created xsi:type="dcterms:W3CDTF">2024-04-17T08:11:00Z</dcterms:created>
  <dcterms:modified xsi:type="dcterms:W3CDTF">2024-04-17T08:11:00Z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0x01010005667DCF86A28242AF8EB37E7684D80B</vt:lpwstr>
  </property>
</Properties>
</file>